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F854" w14:textId="1F4D2565" w:rsidR="00566441" w:rsidRPr="002053C5" w:rsidRDefault="002053C5">
      <w:pPr>
        <w:rPr>
          <w:b/>
          <w:bCs/>
        </w:rPr>
      </w:pPr>
      <w:r w:rsidRPr="002053C5">
        <w:rPr>
          <w:b/>
          <w:bCs/>
        </w:rPr>
        <w:t xml:space="preserve">CHD Anesthesia and critical care April 2019 </w:t>
      </w:r>
    </w:p>
    <w:p w14:paraId="6DA05E9E" w14:textId="3C5AC5D1" w:rsidR="002053C5" w:rsidRDefault="002053C5"/>
    <w:p w14:paraId="5DBB4A49" w14:textId="4DAB5C78" w:rsidR="00314C1B" w:rsidRDefault="002053C5" w:rsidP="00314C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314C1B" w:rsidRPr="00314C1B">
        <w:t xml:space="preserve"> </w:t>
      </w:r>
      <w:hyperlink r:id="rId4" w:history="1">
        <w:r w:rsidR="00314C1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Efficacy of different analgesic or sedative drug therapies in pediatric patients with congenital heart disease undergoing surgery: a network meta-analysis.</w:t>
        </w:r>
      </w:hyperlink>
    </w:p>
    <w:p w14:paraId="751DC681" w14:textId="77777777" w:rsidR="00314C1B" w:rsidRDefault="00314C1B" w:rsidP="00314C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Liu RZ, Li BT, Zhao GQ.</w:t>
      </w:r>
    </w:p>
    <w:p w14:paraId="125549F6" w14:textId="77777777" w:rsidR="00314C1B" w:rsidRDefault="00314C1B" w:rsidP="00314C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Pediatr. 2019 Apr 23. doi: 10.1007/s12519-019-00252-4. [Epub ahead of print]</w:t>
      </w:r>
    </w:p>
    <w:p w14:paraId="6D032906" w14:textId="77777777" w:rsidR="00314C1B" w:rsidRDefault="00314C1B" w:rsidP="00314C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31016566</w:t>
      </w:r>
    </w:p>
    <w:p w14:paraId="2D49B009" w14:textId="77777777" w:rsidR="00314C1B" w:rsidRDefault="00314C1B" w:rsidP="00314C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F30FA0" w14:textId="77777777" w:rsidR="00314C1B" w:rsidRDefault="00314C1B" w:rsidP="00314C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30689697</w:t>
      </w:r>
    </w:p>
    <w:p w14:paraId="0163A47E" w14:textId="42073E70" w:rsidR="002053C5" w:rsidRDefault="002053C5"/>
    <w:p w14:paraId="541901A3" w14:textId="6C137582" w:rsidR="001F45C6" w:rsidRDefault="00314C1B" w:rsidP="001F45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1F45C6" w:rsidRPr="001F45C6">
        <w:t xml:space="preserve"> </w:t>
      </w:r>
      <w:hyperlink r:id="rId6" w:history="1">
        <w:r w:rsidR="001F45C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Central Venous Catheter-Related Deep Vein Thrombosis in the Pediatric Cardiac Intensive Care Unit.</w:t>
        </w:r>
      </w:hyperlink>
    </w:p>
    <w:p w14:paraId="5E609C69" w14:textId="77777777" w:rsidR="001F45C6" w:rsidRDefault="001F45C6" w:rsidP="001F45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Steen EH, Lasa JJ, Nguyen TC,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Keswani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Checchia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PA, Anders MM.</w:t>
      </w:r>
    </w:p>
    <w:p w14:paraId="3B5D4BF3" w14:textId="77777777" w:rsidR="001F45C6" w:rsidRDefault="001F45C6" w:rsidP="001F45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Surg Res. 2019 Apr </w:t>
      </w:r>
      <w:proofErr w:type="gramStart"/>
      <w:r>
        <w:rPr>
          <w:rFonts w:ascii="Helvetica" w:hAnsi="Helvetica" w:cs="Helvetica"/>
          <w:color w:val="000000"/>
        </w:rPr>
        <w:t>22;241:149</w:t>
      </w:r>
      <w:proofErr w:type="gramEnd"/>
      <w:r>
        <w:rPr>
          <w:rFonts w:ascii="Helvetica" w:hAnsi="Helvetica" w:cs="Helvetica"/>
          <w:color w:val="000000"/>
        </w:rPr>
        <w:t>-159. doi: 10.1016/j.jss.2019.03.052. [Epub ahead of print]</w:t>
      </w:r>
    </w:p>
    <w:p w14:paraId="05378106" w14:textId="77777777" w:rsidR="001F45C6" w:rsidRDefault="001F45C6" w:rsidP="001F45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31026793</w:t>
      </w:r>
    </w:p>
    <w:p w14:paraId="3D5D6B31" w14:textId="77777777" w:rsidR="001F45C6" w:rsidRDefault="001F45C6" w:rsidP="001F45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E6107D" w14:textId="77777777" w:rsidR="001F45C6" w:rsidRDefault="001F45C6" w:rsidP="001F45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31005985</w:t>
      </w:r>
    </w:p>
    <w:p w14:paraId="2AF3162C" w14:textId="418FDDDC" w:rsidR="00314C1B" w:rsidRDefault="00314C1B"/>
    <w:p w14:paraId="5024B7D4" w14:textId="56B5C1C3" w:rsidR="007558BE" w:rsidRDefault="001F45C6" w:rsidP="00755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3.</w:t>
      </w:r>
      <w:r w:rsidR="007558BE" w:rsidRPr="007558BE">
        <w:t xml:space="preserve"> </w:t>
      </w:r>
      <w:hyperlink r:id="rId8" w:history="1">
        <w:r w:rsidR="007558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Effects of Dexmedetomidine on Myocardial Repolarization in Children Undergoing General Anesthesia: A Randomized Controlled Trial.</w:t>
        </w:r>
      </w:hyperlink>
    </w:p>
    <w:p w14:paraId="2BAD11D7" w14:textId="77777777" w:rsidR="007558BE" w:rsidRDefault="007558BE" w:rsidP="00755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Görges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Sherwin ED,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Poznikoff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AK, West NC, Brodie SM, Whyte SD.</w:t>
      </w:r>
    </w:p>
    <w:p w14:paraId="29922612" w14:textId="77777777" w:rsidR="007558BE" w:rsidRDefault="007558BE" w:rsidP="00755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Anesth </w:t>
      </w:r>
      <w:proofErr w:type="spellStart"/>
      <w:r>
        <w:rPr>
          <w:rFonts w:ascii="Helvetica" w:hAnsi="Helvetica" w:cs="Helvetica"/>
          <w:color w:val="000000"/>
          <w:u w:color="53509A"/>
        </w:rPr>
        <w:t>Analg</w:t>
      </w:r>
      <w:proofErr w:type="spellEnd"/>
      <w:r>
        <w:rPr>
          <w:rFonts w:ascii="Helvetica" w:hAnsi="Helvetica" w:cs="Helvetica"/>
          <w:color w:val="000000"/>
          <w:u w:color="53509A"/>
        </w:rPr>
        <w:t>. 2019 Apr 8. doi: 10.1213/ANE.0000000000004135. [Epub ahead of print]</w:t>
      </w:r>
    </w:p>
    <w:p w14:paraId="66CB4685" w14:textId="77777777" w:rsidR="007558BE" w:rsidRDefault="007558BE" w:rsidP="00755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30985379</w:t>
      </w:r>
    </w:p>
    <w:p w14:paraId="1F5D4F2F" w14:textId="77777777" w:rsidR="007558BE" w:rsidRDefault="007558BE" w:rsidP="00755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B38302" w14:textId="77777777" w:rsidR="007558BE" w:rsidRDefault="007558BE" w:rsidP="007558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30974093</w:t>
      </w:r>
    </w:p>
    <w:p w14:paraId="473F0E79" w14:textId="15D72E1C" w:rsidR="001F45C6" w:rsidRDefault="001F45C6"/>
    <w:p w14:paraId="7C9E02E5" w14:textId="584F7C00" w:rsidR="00451904" w:rsidRDefault="007558BE" w:rsidP="004519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4.</w:t>
      </w:r>
      <w:r w:rsidR="00451904" w:rsidRPr="00451904">
        <w:t xml:space="preserve"> </w:t>
      </w:r>
      <w:hyperlink r:id="rId10" w:history="1">
        <w:r w:rsidR="0045190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of chloral hydrate and pentobarbital sedation for pediatric echocardiography.</w:t>
        </w:r>
      </w:hyperlink>
    </w:p>
    <w:p w14:paraId="54E1FF1B" w14:textId="77777777" w:rsidR="00451904" w:rsidRDefault="00451904" w:rsidP="004519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Ganigara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Srivastava S, Malik P, Fong S, Ko H, Parness I, Shenoy R.</w:t>
      </w:r>
    </w:p>
    <w:p w14:paraId="7D0488A5" w14:textId="77777777" w:rsidR="00451904" w:rsidRDefault="00451904" w:rsidP="004519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Apr;36(4):766-769. doi: 10.1111/echo.14301. Epub 2019 Feb 25.</w:t>
      </w:r>
    </w:p>
    <w:p w14:paraId="31FB19FA" w14:textId="77777777" w:rsidR="00451904" w:rsidRDefault="00451904" w:rsidP="004519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30803010</w:t>
      </w:r>
    </w:p>
    <w:p w14:paraId="0920655D" w14:textId="77777777" w:rsidR="00451904" w:rsidRDefault="00451904" w:rsidP="004519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DD5696" w14:textId="77777777" w:rsidR="00451904" w:rsidRDefault="00451904" w:rsidP="004519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30803005</w:t>
      </w:r>
    </w:p>
    <w:p w14:paraId="7B109A98" w14:textId="7C54FF16" w:rsidR="007558BE" w:rsidRDefault="007558BE"/>
    <w:p w14:paraId="0B028982" w14:textId="69C5F912" w:rsidR="000F273C" w:rsidRDefault="00451904" w:rsidP="000F273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5.</w:t>
      </w:r>
      <w:r w:rsidR="000F273C" w:rsidRPr="000F273C">
        <w:t xml:space="preserve"> </w:t>
      </w:r>
      <w:hyperlink r:id="rId12" w:history="1">
        <w:r w:rsidR="000F273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Complications of Transthoracic Intracardiac and Central Venous Lines in Neonates Undergoing Cardiac Surgery.</w:t>
        </w:r>
      </w:hyperlink>
    </w:p>
    <w:p w14:paraId="7B62090E" w14:textId="77777777" w:rsidR="000F273C" w:rsidRDefault="000F273C" w:rsidP="000F273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Stein ML,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Quinonez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LG, DiNardo JA, Brown ML.</w:t>
      </w:r>
    </w:p>
    <w:p w14:paraId="7B024D34" w14:textId="77777777" w:rsidR="000F273C" w:rsidRDefault="000F273C" w:rsidP="000F273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Pediatr Cardiol. 2019 Apr;40(4):733-737. doi: 10.1007/s00246-019-02057-8. Epub 2019 </w:t>
      </w:r>
      <w:r>
        <w:rPr>
          <w:rFonts w:ascii="Helvetica" w:hAnsi="Helvetica" w:cs="Helvetica"/>
          <w:color w:val="000000"/>
          <w:u w:color="53509A"/>
        </w:rPr>
        <w:lastRenderedPageBreak/>
        <w:t>Jan 30.</w:t>
      </w:r>
    </w:p>
    <w:p w14:paraId="2258AC1E" w14:textId="77777777" w:rsidR="000F273C" w:rsidRDefault="000F273C" w:rsidP="000F273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30701276</w:t>
      </w:r>
    </w:p>
    <w:p w14:paraId="3ECFC7DA" w14:textId="77777777" w:rsidR="000F273C" w:rsidRDefault="000F273C" w:rsidP="000F273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0A85488" w14:textId="089EEBC8" w:rsidR="000F273C" w:rsidRPr="00BA43EE" w:rsidRDefault="000F273C" w:rsidP="00BA43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30673799</w:t>
      </w:r>
      <w:bookmarkStart w:id="0" w:name="_GoBack"/>
      <w:bookmarkEnd w:id="0"/>
    </w:p>
    <w:sectPr w:rsidR="000F273C" w:rsidRPr="00BA43EE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C5"/>
    <w:rsid w:val="000F273C"/>
    <w:rsid w:val="001F45C6"/>
    <w:rsid w:val="002053C5"/>
    <w:rsid w:val="00314C1B"/>
    <w:rsid w:val="00451904"/>
    <w:rsid w:val="004D4272"/>
    <w:rsid w:val="00566441"/>
    <w:rsid w:val="007543BC"/>
    <w:rsid w:val="007558BE"/>
    <w:rsid w:val="00B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A18B0"/>
  <w15:chartTrackingRefBased/>
  <w15:docId w15:val="{966287A7-0FB7-A947-8474-30B9380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985379" TargetMode="External"/><Relationship Id="rId13" Type="http://schemas.openxmlformats.org/officeDocument/2006/relationships/hyperlink" Target="https://www.ncbi.nlm.nih.gov/pubmed?linkname=pubmed_pubmed&amp;from_uid=307012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?linkname=pubmed_pubmed&amp;from_uid=31026793" TargetMode="External"/><Relationship Id="rId12" Type="http://schemas.openxmlformats.org/officeDocument/2006/relationships/hyperlink" Target="https://www.ncbi.nlm.nih.gov/pubmed/30701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026793" TargetMode="External"/><Relationship Id="rId11" Type="http://schemas.openxmlformats.org/officeDocument/2006/relationships/hyperlink" Target="https://www.ncbi.nlm.nih.gov/pubmed?linkname=pubmed_pubmed&amp;from_uid=30803010" TargetMode="External"/><Relationship Id="rId5" Type="http://schemas.openxmlformats.org/officeDocument/2006/relationships/hyperlink" Target="https://www.ncbi.nlm.nih.gov/pubmed?linkname=pubmed_pubmed&amp;from_uid=310165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30803010" TargetMode="External"/><Relationship Id="rId4" Type="http://schemas.openxmlformats.org/officeDocument/2006/relationships/hyperlink" Target="https://www.ncbi.nlm.nih.gov/pubmed/31016566" TargetMode="External"/><Relationship Id="rId9" Type="http://schemas.openxmlformats.org/officeDocument/2006/relationships/hyperlink" Target="https://www.ncbi.nlm.nih.gov/pubmed?linkname=pubmed_pubmed&amp;from_uid=309853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7</cp:revision>
  <dcterms:created xsi:type="dcterms:W3CDTF">2019-05-09T03:04:00Z</dcterms:created>
  <dcterms:modified xsi:type="dcterms:W3CDTF">2019-05-09T05:11:00Z</dcterms:modified>
</cp:coreProperties>
</file>