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68D74" w14:textId="612A14AD" w:rsidR="00566441" w:rsidRPr="00D323A6" w:rsidRDefault="00D323A6">
      <w:pPr>
        <w:rPr>
          <w:b/>
          <w:bCs/>
        </w:rPr>
      </w:pPr>
      <w:r w:rsidRPr="00D323A6">
        <w:rPr>
          <w:b/>
          <w:bCs/>
        </w:rPr>
        <w:t xml:space="preserve">CHD EP March 2020 </w:t>
      </w:r>
    </w:p>
    <w:p w14:paraId="26682344" w14:textId="041DA932" w:rsidR="00D323A6" w:rsidRDefault="00D323A6"/>
    <w:p w14:paraId="42384B6D" w14:textId="08E89830" w:rsidR="00D42A9A" w:rsidRDefault="00D323A6" w:rsidP="00D42A9A">
      <w:pPr>
        <w:autoSpaceDE w:val="0"/>
        <w:autoSpaceDN w:val="0"/>
        <w:adjustRightInd w:val="0"/>
        <w:spacing w:line="320" w:lineRule="atLeast"/>
        <w:rPr>
          <w:rFonts w:ascii="Arial" w:hAnsi="Arial" w:cs="Arial"/>
          <w:color w:val="000000"/>
          <w:sz w:val="28"/>
          <w:szCs w:val="28"/>
        </w:rPr>
      </w:pPr>
      <w:r>
        <w:t>1.</w:t>
      </w:r>
      <w:r w:rsidR="00D42A9A" w:rsidRPr="00D42A9A">
        <w:t xml:space="preserve"> </w:t>
      </w:r>
      <w:hyperlink r:id="rId6" w:history="1">
        <w:r w:rsidR="00D42A9A">
          <w:rPr>
            <w:rFonts w:ascii="Arial" w:hAnsi="Arial" w:cs="Arial"/>
            <w:color w:val="50167C"/>
            <w:sz w:val="28"/>
            <w:szCs w:val="28"/>
            <w:u w:val="single" w:color="50167C"/>
          </w:rPr>
          <w:t>Genetic testing in Polynesian Long QT Syndrome probands reveals a lower diagnostic yield and an increased prevalence of rare variants.</w:t>
        </w:r>
      </w:hyperlink>
    </w:p>
    <w:p w14:paraId="04B277A8" w14:textId="77777777" w:rsidR="00D42A9A" w:rsidRDefault="00D42A9A" w:rsidP="00D42A9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Winbo A, Earle N, Marcondes L, Crawford J, Prosser DO, Love DR, Merriman TR, Cadzow M, Stiles R, Donoghue T, Stiles MK, Hayes I, Skinner JR.</w:t>
      </w:r>
    </w:p>
    <w:p w14:paraId="4DA52074" w14:textId="77777777" w:rsidR="00D42A9A" w:rsidRDefault="00D42A9A" w:rsidP="00D42A9A">
      <w:pPr>
        <w:autoSpaceDE w:val="0"/>
        <w:autoSpaceDN w:val="0"/>
        <w:adjustRightInd w:val="0"/>
        <w:spacing w:line="280" w:lineRule="atLeast"/>
        <w:rPr>
          <w:rFonts w:ascii="Arial" w:hAnsi="Arial" w:cs="Arial"/>
          <w:color w:val="000000"/>
        </w:rPr>
      </w:pPr>
      <w:r>
        <w:rPr>
          <w:rFonts w:ascii="Arial" w:hAnsi="Arial" w:cs="Arial"/>
          <w:color w:val="000000"/>
        </w:rPr>
        <w:t>Heart Rhythm. 2020 Mar 27. pii: S1547-5271(20)30257-5. doi: 10.1016/j.hrthm.2020.03.015. [Epub ahead of print]</w:t>
      </w:r>
    </w:p>
    <w:p w14:paraId="52DAD35D" w14:textId="77777777" w:rsidR="00D42A9A" w:rsidRDefault="00D42A9A" w:rsidP="00D42A9A">
      <w:pPr>
        <w:autoSpaceDE w:val="0"/>
        <w:autoSpaceDN w:val="0"/>
        <w:adjustRightInd w:val="0"/>
        <w:spacing w:line="335" w:lineRule="atLeast"/>
        <w:rPr>
          <w:rFonts w:ascii="Arial" w:hAnsi="Arial" w:cs="Arial"/>
          <w:color w:val="454545"/>
        </w:rPr>
      </w:pPr>
      <w:r>
        <w:rPr>
          <w:rFonts w:ascii="Arial" w:hAnsi="Arial" w:cs="Arial"/>
          <w:color w:val="454545"/>
        </w:rPr>
        <w:t>PMID: 32229296</w:t>
      </w:r>
    </w:p>
    <w:p w14:paraId="2FEB6CBB" w14:textId="77777777" w:rsidR="00D42A9A" w:rsidRDefault="00D42A9A" w:rsidP="00D42A9A">
      <w:pPr>
        <w:autoSpaceDE w:val="0"/>
        <w:autoSpaceDN w:val="0"/>
        <w:adjustRightInd w:val="0"/>
        <w:spacing w:line="335" w:lineRule="atLeast"/>
        <w:rPr>
          <w:rFonts w:ascii="Arial" w:hAnsi="Arial" w:cs="Arial"/>
          <w:color w:val="000000"/>
        </w:rPr>
      </w:pPr>
      <w:hyperlink r:id="rId7" w:history="1">
        <w:r>
          <w:rPr>
            <w:rFonts w:ascii="Arial" w:hAnsi="Arial" w:cs="Arial"/>
            <w:color w:val="53509A"/>
            <w:u w:val="single" w:color="53509A"/>
          </w:rPr>
          <w:t>Similar articles</w:t>
        </w:r>
      </w:hyperlink>
    </w:p>
    <w:p w14:paraId="75B70285" w14:textId="77777777" w:rsidR="00D42A9A" w:rsidRDefault="00D42A9A" w:rsidP="00D42A9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32179481</w:t>
      </w:r>
    </w:p>
    <w:p w14:paraId="00F08D34" w14:textId="55077AE1" w:rsidR="00D323A6" w:rsidRDefault="00D323A6" w:rsidP="00D323A6"/>
    <w:p w14:paraId="0F19DF48" w14:textId="2BF62EE6" w:rsidR="0021764F" w:rsidRDefault="00D42A9A" w:rsidP="0021764F">
      <w:pPr>
        <w:autoSpaceDE w:val="0"/>
        <w:autoSpaceDN w:val="0"/>
        <w:adjustRightInd w:val="0"/>
        <w:spacing w:line="320" w:lineRule="atLeast"/>
        <w:rPr>
          <w:rFonts w:ascii="Arial" w:hAnsi="Arial" w:cs="Arial"/>
          <w:color w:val="000000"/>
          <w:sz w:val="28"/>
          <w:szCs w:val="28"/>
        </w:rPr>
      </w:pPr>
      <w:r>
        <w:t>2.</w:t>
      </w:r>
      <w:r w:rsidR="0021764F" w:rsidRPr="0021764F">
        <w:t xml:space="preserve"> </w:t>
      </w:r>
      <w:hyperlink r:id="rId8" w:history="1">
        <w:r w:rsidR="0021764F">
          <w:rPr>
            <w:rFonts w:ascii="Arial" w:hAnsi="Arial" w:cs="Arial"/>
            <w:color w:val="50167C"/>
            <w:sz w:val="28"/>
            <w:szCs w:val="28"/>
            <w:u w:val="single" w:color="50167C"/>
          </w:rPr>
          <w:t>Impact of Cardiac Resynchronization Therapy on Heart Transplant-Free Survival in Pediatric and Congenital Heart Disease Patients.</w:t>
        </w:r>
      </w:hyperlink>
    </w:p>
    <w:p w14:paraId="6E97843A" w14:textId="77777777" w:rsidR="0021764F" w:rsidRDefault="0021764F" w:rsidP="0021764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Chubb H, Rosenthal DN, Almond CS, Ceresnak SR, Motonaga KS, Arunamata AA, Long J, Trela AV, Hanisch D, McElhinney DB, Dubin AM.</w:t>
      </w:r>
    </w:p>
    <w:p w14:paraId="45B89251" w14:textId="77777777" w:rsidR="0021764F" w:rsidRDefault="0021764F" w:rsidP="0021764F">
      <w:pPr>
        <w:autoSpaceDE w:val="0"/>
        <w:autoSpaceDN w:val="0"/>
        <w:adjustRightInd w:val="0"/>
        <w:spacing w:line="280" w:lineRule="atLeast"/>
        <w:rPr>
          <w:rFonts w:ascii="Arial" w:hAnsi="Arial" w:cs="Arial"/>
          <w:color w:val="000000"/>
        </w:rPr>
      </w:pPr>
      <w:r>
        <w:rPr>
          <w:rFonts w:ascii="Arial" w:hAnsi="Arial" w:cs="Arial"/>
          <w:color w:val="000000"/>
        </w:rPr>
        <w:t>Circ Arrhythm Electrophysiol. 2020 Mar 22. doi: 10.1161/CIRCEP.119.007925. [Epub ahead of print]</w:t>
      </w:r>
    </w:p>
    <w:p w14:paraId="54D200F8" w14:textId="77777777" w:rsidR="0021764F" w:rsidRDefault="0021764F" w:rsidP="0021764F">
      <w:pPr>
        <w:autoSpaceDE w:val="0"/>
        <w:autoSpaceDN w:val="0"/>
        <w:adjustRightInd w:val="0"/>
        <w:spacing w:line="335" w:lineRule="atLeast"/>
        <w:rPr>
          <w:rFonts w:ascii="Arial" w:hAnsi="Arial" w:cs="Arial"/>
          <w:color w:val="454545"/>
        </w:rPr>
      </w:pPr>
      <w:r>
        <w:rPr>
          <w:rFonts w:ascii="Arial" w:hAnsi="Arial" w:cs="Arial"/>
          <w:color w:val="454545"/>
        </w:rPr>
        <w:t>PMID: 32202126</w:t>
      </w:r>
    </w:p>
    <w:p w14:paraId="177C183E" w14:textId="77777777" w:rsidR="0021764F" w:rsidRDefault="0021764F" w:rsidP="0021764F">
      <w:pPr>
        <w:autoSpaceDE w:val="0"/>
        <w:autoSpaceDN w:val="0"/>
        <w:adjustRightInd w:val="0"/>
        <w:spacing w:line="335" w:lineRule="atLeast"/>
        <w:rPr>
          <w:rFonts w:ascii="Arial" w:hAnsi="Arial" w:cs="Arial"/>
          <w:color w:val="000000"/>
        </w:rPr>
      </w:pPr>
      <w:hyperlink r:id="rId9" w:history="1">
        <w:r>
          <w:rPr>
            <w:rFonts w:ascii="Arial" w:hAnsi="Arial" w:cs="Arial"/>
            <w:color w:val="53509A"/>
            <w:u w:val="single" w:color="53509A"/>
          </w:rPr>
          <w:t>Similar articles</w:t>
        </w:r>
      </w:hyperlink>
    </w:p>
    <w:p w14:paraId="0EBAB674" w14:textId="77777777" w:rsidR="0021764F" w:rsidRDefault="0021764F" w:rsidP="0021764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32201977</w:t>
      </w:r>
    </w:p>
    <w:p w14:paraId="5E232441" w14:textId="0532C202" w:rsidR="00D42A9A" w:rsidRDefault="00D42A9A" w:rsidP="00D323A6"/>
    <w:p w14:paraId="55B87D85" w14:textId="267C62C8" w:rsidR="005E6FA1" w:rsidRDefault="0021764F" w:rsidP="005E6FA1">
      <w:pPr>
        <w:autoSpaceDE w:val="0"/>
        <w:autoSpaceDN w:val="0"/>
        <w:adjustRightInd w:val="0"/>
        <w:spacing w:line="320" w:lineRule="atLeast"/>
        <w:rPr>
          <w:rFonts w:ascii="Arial" w:hAnsi="Arial" w:cs="Arial"/>
          <w:color w:val="000000"/>
          <w:sz w:val="28"/>
          <w:szCs w:val="28"/>
        </w:rPr>
      </w:pPr>
      <w:r>
        <w:t>3.</w:t>
      </w:r>
      <w:r w:rsidR="005E6FA1" w:rsidRPr="005E6FA1">
        <w:t xml:space="preserve"> </w:t>
      </w:r>
      <w:hyperlink r:id="rId10" w:history="1">
        <w:r w:rsidR="005E6FA1">
          <w:rPr>
            <w:rFonts w:ascii="Arial" w:hAnsi="Arial" w:cs="Arial"/>
            <w:color w:val="50167C"/>
            <w:sz w:val="28"/>
            <w:szCs w:val="28"/>
            <w:u w:val="single" w:color="50167C"/>
          </w:rPr>
          <w:t>Pectoral Nerve Blocks Decrease Postoperative Pain and Opioid Use After Pacemaker or Implantable Cardioverter-Defibrillator Placement in Children.</w:t>
        </w:r>
      </w:hyperlink>
    </w:p>
    <w:p w14:paraId="21B42E29" w14:textId="77777777" w:rsidR="005E6FA1" w:rsidRDefault="005E6FA1" w:rsidP="005E6FA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Yang JK, Char DS, Motonaga KS, Navaratnam M, Dubin AM, Trela A, Hanisch DG, McFadyen G, Chubb H, Goodyer W, Ceresnak SR.</w:t>
      </w:r>
    </w:p>
    <w:p w14:paraId="185BA261" w14:textId="77777777" w:rsidR="005E6FA1" w:rsidRDefault="005E6FA1" w:rsidP="005E6FA1">
      <w:pPr>
        <w:autoSpaceDE w:val="0"/>
        <w:autoSpaceDN w:val="0"/>
        <w:adjustRightInd w:val="0"/>
        <w:spacing w:line="280" w:lineRule="atLeast"/>
        <w:rPr>
          <w:rFonts w:ascii="Arial" w:hAnsi="Arial" w:cs="Arial"/>
          <w:color w:val="000000"/>
        </w:rPr>
      </w:pPr>
      <w:r>
        <w:rPr>
          <w:rFonts w:ascii="Arial" w:hAnsi="Arial" w:cs="Arial"/>
          <w:color w:val="000000"/>
        </w:rPr>
        <w:t>Heart Rhythm. 2020 Mar 19. pii: S1547-5271(20)30205-8. doi: 10.1016/j.hrthm.2020.03.009. [Epub ahead of print]</w:t>
      </w:r>
    </w:p>
    <w:p w14:paraId="0E7121A8" w14:textId="77777777" w:rsidR="005E6FA1" w:rsidRDefault="005E6FA1" w:rsidP="005E6FA1">
      <w:pPr>
        <w:autoSpaceDE w:val="0"/>
        <w:autoSpaceDN w:val="0"/>
        <w:adjustRightInd w:val="0"/>
        <w:spacing w:line="335" w:lineRule="atLeast"/>
        <w:rPr>
          <w:rFonts w:ascii="Arial" w:hAnsi="Arial" w:cs="Arial"/>
          <w:color w:val="454545"/>
        </w:rPr>
      </w:pPr>
      <w:r>
        <w:rPr>
          <w:rFonts w:ascii="Arial" w:hAnsi="Arial" w:cs="Arial"/>
          <w:color w:val="454545"/>
        </w:rPr>
        <w:t>PMID: 32201270</w:t>
      </w:r>
    </w:p>
    <w:p w14:paraId="2524E946" w14:textId="77777777" w:rsidR="005E6FA1" w:rsidRDefault="005E6FA1" w:rsidP="005E6FA1">
      <w:pPr>
        <w:autoSpaceDE w:val="0"/>
        <w:autoSpaceDN w:val="0"/>
        <w:adjustRightInd w:val="0"/>
        <w:spacing w:line="335" w:lineRule="atLeast"/>
        <w:rPr>
          <w:rFonts w:ascii="Arial" w:hAnsi="Arial" w:cs="Arial"/>
          <w:color w:val="000000"/>
        </w:rPr>
      </w:pPr>
      <w:hyperlink r:id="rId11" w:history="1">
        <w:r>
          <w:rPr>
            <w:rFonts w:ascii="Arial" w:hAnsi="Arial" w:cs="Arial"/>
            <w:color w:val="53509A"/>
            <w:u w:val="single" w:color="53509A"/>
          </w:rPr>
          <w:t>Similar articles</w:t>
        </w:r>
      </w:hyperlink>
    </w:p>
    <w:p w14:paraId="1415E199" w14:textId="77777777" w:rsidR="005E6FA1" w:rsidRDefault="005E6FA1" w:rsidP="005E6FA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32201269</w:t>
      </w:r>
    </w:p>
    <w:p w14:paraId="1E71EE38" w14:textId="13CCAAD2" w:rsidR="0021764F" w:rsidRDefault="0021764F" w:rsidP="00D323A6"/>
    <w:p w14:paraId="21BF33AA" w14:textId="2D4BE589" w:rsidR="009245B6" w:rsidRDefault="005E6FA1" w:rsidP="009245B6">
      <w:pPr>
        <w:autoSpaceDE w:val="0"/>
        <w:autoSpaceDN w:val="0"/>
        <w:adjustRightInd w:val="0"/>
        <w:spacing w:line="320" w:lineRule="atLeast"/>
        <w:rPr>
          <w:rFonts w:ascii="Arial" w:hAnsi="Arial" w:cs="Arial"/>
          <w:color w:val="000000"/>
          <w:sz w:val="28"/>
          <w:szCs w:val="28"/>
        </w:rPr>
      </w:pPr>
      <w:r>
        <w:t>4.</w:t>
      </w:r>
      <w:r w:rsidR="009245B6" w:rsidRPr="009245B6">
        <w:t xml:space="preserve"> </w:t>
      </w:r>
      <w:hyperlink r:id="rId12" w:history="1">
        <w:r w:rsidR="009245B6">
          <w:rPr>
            <w:rFonts w:ascii="Arial" w:hAnsi="Arial" w:cs="Arial"/>
            <w:color w:val="50167C"/>
            <w:sz w:val="28"/>
            <w:szCs w:val="28"/>
            <w:u w:val="single" w:color="50167C"/>
          </w:rPr>
          <w:t>Atrial tachycardia eliminated at the ventricular side in patients with congenitally corrected transposition of the great arteries: Electrophysiological findings and anatomical concerns.</w:t>
        </w:r>
      </w:hyperlink>
    </w:p>
    <w:p w14:paraId="3F2DC445" w14:textId="77777777" w:rsidR="009245B6" w:rsidRDefault="009245B6" w:rsidP="009245B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Jiang CX, Long DY, Du X, Sang CH, Yao Y, Li MM, Tang RB, Li SN, Wen SN, Bai R, Dong JZ, Ma CS.</w:t>
      </w:r>
    </w:p>
    <w:p w14:paraId="59CF57CB" w14:textId="77777777" w:rsidR="009245B6" w:rsidRDefault="009245B6" w:rsidP="009245B6">
      <w:pPr>
        <w:autoSpaceDE w:val="0"/>
        <w:autoSpaceDN w:val="0"/>
        <w:adjustRightInd w:val="0"/>
        <w:spacing w:line="280" w:lineRule="atLeast"/>
        <w:rPr>
          <w:rFonts w:ascii="Arial" w:hAnsi="Arial" w:cs="Arial"/>
          <w:color w:val="000000"/>
        </w:rPr>
      </w:pPr>
      <w:r>
        <w:rPr>
          <w:rFonts w:ascii="Arial" w:hAnsi="Arial" w:cs="Arial"/>
          <w:color w:val="000000"/>
        </w:rPr>
        <w:t>Heart Rhythm. 2020 Mar 19. pii: S1547-5271(20)30206-X. doi: 10.1016/j.hrthm.2020.03.010. [Epub ahead of print]</w:t>
      </w:r>
    </w:p>
    <w:p w14:paraId="0267E097" w14:textId="77777777" w:rsidR="009245B6" w:rsidRDefault="009245B6" w:rsidP="009245B6">
      <w:pPr>
        <w:autoSpaceDE w:val="0"/>
        <w:autoSpaceDN w:val="0"/>
        <w:adjustRightInd w:val="0"/>
        <w:spacing w:line="335" w:lineRule="atLeast"/>
        <w:rPr>
          <w:rFonts w:ascii="Arial" w:hAnsi="Arial" w:cs="Arial"/>
          <w:color w:val="454545"/>
        </w:rPr>
      </w:pPr>
      <w:r>
        <w:rPr>
          <w:rFonts w:ascii="Arial" w:hAnsi="Arial" w:cs="Arial"/>
          <w:color w:val="454545"/>
        </w:rPr>
        <w:lastRenderedPageBreak/>
        <w:t>PMID: 32201269</w:t>
      </w:r>
    </w:p>
    <w:p w14:paraId="661FAC29" w14:textId="77777777" w:rsidR="009245B6" w:rsidRDefault="009245B6" w:rsidP="009245B6">
      <w:pPr>
        <w:autoSpaceDE w:val="0"/>
        <w:autoSpaceDN w:val="0"/>
        <w:adjustRightInd w:val="0"/>
        <w:spacing w:line="335" w:lineRule="atLeast"/>
        <w:rPr>
          <w:rFonts w:ascii="Arial" w:hAnsi="Arial" w:cs="Arial"/>
          <w:color w:val="000000"/>
        </w:rPr>
      </w:pPr>
      <w:hyperlink r:id="rId13" w:history="1">
        <w:r>
          <w:rPr>
            <w:rFonts w:ascii="Arial" w:hAnsi="Arial" w:cs="Arial"/>
            <w:color w:val="53509A"/>
            <w:u w:val="single" w:color="53509A"/>
          </w:rPr>
          <w:t>Similar articles</w:t>
        </w:r>
      </w:hyperlink>
    </w:p>
    <w:p w14:paraId="681CA0A6" w14:textId="77777777" w:rsidR="009245B6" w:rsidRDefault="009245B6" w:rsidP="009245B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32201288</w:t>
      </w:r>
    </w:p>
    <w:p w14:paraId="0CE64EFA" w14:textId="7A7088C2" w:rsidR="005E6FA1" w:rsidRDefault="005E6FA1" w:rsidP="00D323A6"/>
    <w:p w14:paraId="2B256975" w14:textId="133CBF4C" w:rsidR="00A51EFE" w:rsidRDefault="009245B6" w:rsidP="00A51EFE">
      <w:pPr>
        <w:autoSpaceDE w:val="0"/>
        <w:autoSpaceDN w:val="0"/>
        <w:adjustRightInd w:val="0"/>
        <w:spacing w:line="320" w:lineRule="atLeast"/>
        <w:rPr>
          <w:rFonts w:ascii="Arial" w:hAnsi="Arial" w:cs="Arial"/>
          <w:color w:val="000000"/>
          <w:sz w:val="28"/>
          <w:szCs w:val="28"/>
        </w:rPr>
      </w:pPr>
      <w:r>
        <w:t>5.</w:t>
      </w:r>
      <w:r w:rsidR="00A51EFE" w:rsidRPr="00A51EFE">
        <w:t xml:space="preserve"> </w:t>
      </w:r>
      <w:hyperlink r:id="rId14" w:history="1">
        <w:r w:rsidR="00A51EFE">
          <w:rPr>
            <w:rFonts w:ascii="Arial" w:hAnsi="Arial" w:cs="Arial"/>
            <w:color w:val="50167C"/>
            <w:sz w:val="28"/>
            <w:szCs w:val="28"/>
            <w:u w:val="single" w:color="50167C"/>
          </w:rPr>
          <w:t>Permanent pacemaker implantation in pediatric heart transplant recipients: A systematic review and evidence quality assessment.</w:t>
        </w:r>
      </w:hyperlink>
    </w:p>
    <w:p w14:paraId="554B72A9" w14:textId="77777777" w:rsidR="00A51EFE" w:rsidRDefault="00A51EFE" w:rsidP="00A51EF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Mylonas KS, Repanas T, Athanasiadis DI, Voulgaridou A, Sfyridis PG, Bakoyiannis C, Kapelouzou A, Avgerinos DV, Tzifa A, Kalangos A.</w:t>
      </w:r>
    </w:p>
    <w:p w14:paraId="4A7AB056" w14:textId="77777777" w:rsidR="00A51EFE" w:rsidRDefault="00A51EFE" w:rsidP="00A51EFE">
      <w:pPr>
        <w:autoSpaceDE w:val="0"/>
        <w:autoSpaceDN w:val="0"/>
        <w:adjustRightInd w:val="0"/>
        <w:spacing w:line="280" w:lineRule="atLeast"/>
        <w:rPr>
          <w:rFonts w:ascii="Arial" w:hAnsi="Arial" w:cs="Arial"/>
          <w:color w:val="000000"/>
        </w:rPr>
      </w:pPr>
      <w:r>
        <w:rPr>
          <w:rFonts w:ascii="Arial" w:hAnsi="Arial" w:cs="Arial"/>
          <w:color w:val="000000"/>
        </w:rPr>
        <w:t>Pediatr Transplant. 2020 Mar 18:e13698. doi: 10.1111/petr.13698. [Epub ahead of print]</w:t>
      </w:r>
    </w:p>
    <w:p w14:paraId="5FCB9F25" w14:textId="77777777" w:rsidR="00A51EFE" w:rsidRDefault="00A51EFE" w:rsidP="00A51EFE">
      <w:pPr>
        <w:autoSpaceDE w:val="0"/>
        <w:autoSpaceDN w:val="0"/>
        <w:adjustRightInd w:val="0"/>
        <w:spacing w:line="335" w:lineRule="atLeast"/>
        <w:rPr>
          <w:rFonts w:ascii="Arial" w:hAnsi="Arial" w:cs="Arial"/>
          <w:color w:val="454545"/>
        </w:rPr>
      </w:pPr>
      <w:r>
        <w:rPr>
          <w:rFonts w:ascii="Arial" w:hAnsi="Arial" w:cs="Arial"/>
          <w:color w:val="454545"/>
        </w:rPr>
        <w:t>PMID: 32189417</w:t>
      </w:r>
    </w:p>
    <w:p w14:paraId="21A5285C" w14:textId="77777777" w:rsidR="00A51EFE" w:rsidRDefault="00A51EFE" w:rsidP="00A51EFE">
      <w:pPr>
        <w:autoSpaceDE w:val="0"/>
        <w:autoSpaceDN w:val="0"/>
        <w:adjustRightInd w:val="0"/>
        <w:spacing w:line="335" w:lineRule="atLeast"/>
        <w:rPr>
          <w:rFonts w:ascii="Arial" w:hAnsi="Arial" w:cs="Arial"/>
          <w:color w:val="000000"/>
        </w:rPr>
      </w:pPr>
      <w:hyperlink r:id="rId15" w:history="1">
        <w:r>
          <w:rPr>
            <w:rFonts w:ascii="Arial" w:hAnsi="Arial" w:cs="Arial"/>
            <w:color w:val="53509A"/>
            <w:u w:val="single" w:color="53509A"/>
          </w:rPr>
          <w:t>Similar articles</w:t>
        </w:r>
      </w:hyperlink>
    </w:p>
    <w:p w14:paraId="580A03B3" w14:textId="77777777" w:rsidR="00A51EFE" w:rsidRDefault="00A51EFE" w:rsidP="00A51EF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32183703</w:t>
      </w:r>
    </w:p>
    <w:p w14:paraId="53B17B74" w14:textId="5ADA044E" w:rsidR="009245B6" w:rsidRDefault="009245B6" w:rsidP="00D323A6"/>
    <w:p w14:paraId="6555F296" w14:textId="28F40B61" w:rsidR="00CB3528" w:rsidRPr="00CB3528" w:rsidRDefault="00A51EFE" w:rsidP="00CB3528">
      <w:pPr>
        <w:autoSpaceDE w:val="0"/>
        <w:autoSpaceDN w:val="0"/>
        <w:adjustRightInd w:val="0"/>
        <w:spacing w:line="320" w:lineRule="atLeast"/>
        <w:rPr>
          <w:rFonts w:ascii="Arial" w:hAnsi="Arial" w:cs="Arial"/>
          <w:color w:val="000000"/>
          <w:sz w:val="26"/>
          <w:szCs w:val="26"/>
        </w:rPr>
      </w:pPr>
      <w:r>
        <w:t>6.</w:t>
      </w:r>
      <w:r w:rsidR="007B4658" w:rsidRPr="007B4658">
        <w:t xml:space="preserve"> </w:t>
      </w:r>
      <w:r w:rsidR="00CB3528">
        <w:fldChar w:fldCharType="begin"/>
      </w:r>
      <w:r w:rsidR="00CB3528">
        <w:instrText xml:space="preserve"> HYPERLINK "https://www.ncbi.nlm.nih.gov/pubmed/32243875" </w:instrText>
      </w:r>
      <w:r w:rsidR="00CB3528">
        <w:fldChar w:fldCharType="separate"/>
      </w:r>
      <w:r w:rsidR="00CB3528">
        <w:rPr>
          <w:rFonts w:ascii="Arial" w:hAnsi="Arial" w:cs="Arial"/>
          <w:color w:val="50167C"/>
          <w:sz w:val="28"/>
          <w:szCs w:val="28"/>
          <w:u w:val="single" w:color="50167C"/>
        </w:rPr>
        <w:t>Permanent conduction system pacing for congenitally corrected transposition of the great arteries: A Pediatric and Congenital Electrophysiology Society (PACES)/International Society for Adult Congenital Heart Disease (ISACHD) Collaborative Study.</w:t>
      </w:r>
      <w:r w:rsidR="00CB3528">
        <w:rPr>
          <w:rFonts w:ascii="Arial" w:hAnsi="Arial" w:cs="Arial"/>
          <w:color w:val="50167C"/>
          <w:sz w:val="28"/>
          <w:szCs w:val="28"/>
          <w:u w:val="single" w:color="50167C"/>
        </w:rPr>
        <w:fldChar w:fldCharType="end"/>
      </w:r>
    </w:p>
    <w:p w14:paraId="2D486080" w14:textId="77777777" w:rsidR="00CB3528" w:rsidRDefault="00CB3528" w:rsidP="00CB352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Moore JP, Gallotti R, Shannon KM, Pilcher T, Vinocur JM, Cano Ó, Kean A, Mondesert B, Nürnberg JH, Schaller RD, Sharma PS, Nishimura T, Tung R.</w:t>
      </w:r>
    </w:p>
    <w:p w14:paraId="4CAAD994" w14:textId="77777777" w:rsidR="00CB3528" w:rsidRDefault="00CB3528" w:rsidP="00CB3528">
      <w:pPr>
        <w:autoSpaceDE w:val="0"/>
        <w:autoSpaceDN w:val="0"/>
        <w:adjustRightInd w:val="0"/>
        <w:spacing w:line="280" w:lineRule="atLeast"/>
        <w:rPr>
          <w:rFonts w:ascii="Arial" w:hAnsi="Arial" w:cs="Arial"/>
          <w:color w:val="000000"/>
        </w:rPr>
      </w:pPr>
      <w:r>
        <w:rPr>
          <w:rFonts w:ascii="Arial" w:hAnsi="Arial" w:cs="Arial"/>
          <w:color w:val="000000"/>
        </w:rPr>
        <w:t>Heart Rhythm. 2020 Mar 13. pii: S1547-5271(20)30088-6. doi: 10.1016/j.hrthm.2020.01.033. [Epub ahead of print]</w:t>
      </w:r>
    </w:p>
    <w:p w14:paraId="5169DCC1" w14:textId="77777777" w:rsidR="00CB3528" w:rsidRDefault="00CB3528" w:rsidP="00CB3528">
      <w:pPr>
        <w:autoSpaceDE w:val="0"/>
        <w:autoSpaceDN w:val="0"/>
        <w:adjustRightInd w:val="0"/>
        <w:spacing w:line="335" w:lineRule="atLeast"/>
        <w:rPr>
          <w:rFonts w:ascii="Arial" w:hAnsi="Arial" w:cs="Arial"/>
          <w:color w:val="454545"/>
        </w:rPr>
      </w:pPr>
      <w:r>
        <w:rPr>
          <w:rFonts w:ascii="Arial" w:hAnsi="Arial" w:cs="Arial"/>
          <w:color w:val="454545"/>
        </w:rPr>
        <w:t>PMID: 32243875</w:t>
      </w:r>
    </w:p>
    <w:p w14:paraId="6546B7B8" w14:textId="77777777" w:rsidR="00CB3528" w:rsidRDefault="00CB3528" w:rsidP="00CB3528">
      <w:pPr>
        <w:autoSpaceDE w:val="0"/>
        <w:autoSpaceDN w:val="0"/>
        <w:adjustRightInd w:val="0"/>
        <w:spacing w:line="335" w:lineRule="atLeast"/>
        <w:rPr>
          <w:rFonts w:ascii="Arial" w:hAnsi="Arial" w:cs="Arial"/>
          <w:color w:val="000000"/>
        </w:rPr>
      </w:pPr>
      <w:hyperlink r:id="rId16" w:history="1">
        <w:r>
          <w:rPr>
            <w:rFonts w:ascii="Arial" w:hAnsi="Arial" w:cs="Arial"/>
            <w:color w:val="53509A"/>
            <w:u w:val="single" w:color="53509A"/>
          </w:rPr>
          <w:t>Similar articles</w:t>
        </w:r>
      </w:hyperlink>
    </w:p>
    <w:p w14:paraId="6503055A" w14:textId="77777777" w:rsidR="00CB3528" w:rsidRDefault="00CB3528" w:rsidP="00CB352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31813956</w:t>
      </w:r>
    </w:p>
    <w:p w14:paraId="3FF14309" w14:textId="77777777" w:rsidR="00CB3528" w:rsidRDefault="00CB3528" w:rsidP="00CB3528"/>
    <w:p w14:paraId="25A574FB" w14:textId="2EE49C39" w:rsidR="00CB3528" w:rsidRDefault="00CB3528" w:rsidP="00CB3528">
      <w:pPr>
        <w:autoSpaceDE w:val="0"/>
        <w:autoSpaceDN w:val="0"/>
        <w:adjustRightInd w:val="0"/>
        <w:spacing w:line="320" w:lineRule="atLeast"/>
        <w:rPr>
          <w:rFonts w:ascii="Arial" w:hAnsi="Arial" w:cs="Arial"/>
          <w:color w:val="000000"/>
          <w:sz w:val="28"/>
          <w:szCs w:val="28"/>
        </w:rPr>
      </w:pPr>
      <w:r>
        <w:t>7</w:t>
      </w:r>
      <w:r>
        <w:t>.</w:t>
      </w:r>
      <w:r w:rsidRPr="00EA17CA">
        <w:t xml:space="preserve"> </w:t>
      </w:r>
      <w:hyperlink r:id="rId17" w:history="1">
        <w:r>
          <w:rPr>
            <w:rFonts w:ascii="Arial" w:hAnsi="Arial" w:cs="Arial"/>
            <w:color w:val="50167C"/>
            <w:sz w:val="28"/>
            <w:szCs w:val="28"/>
            <w:u w:val="single" w:color="50167C"/>
          </w:rPr>
          <w:t>Post-Cardiotomy Parasternal Nerve Block with Bupivacaine may be Associated with Reduced Post-Operative Opioid Use in Children: A Retrospective Cohort Study.</w:t>
        </w:r>
      </w:hyperlink>
    </w:p>
    <w:p w14:paraId="57858A50" w14:textId="77777777" w:rsidR="00CB3528" w:rsidRDefault="00CB3528" w:rsidP="00CB352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Moga FX, Lo Galbo MD, Overman DM, Friedrichsdorf SJ.</w:t>
      </w:r>
    </w:p>
    <w:p w14:paraId="391803B1" w14:textId="77777777" w:rsidR="00CB3528" w:rsidRDefault="00CB3528" w:rsidP="00CB3528">
      <w:pPr>
        <w:autoSpaceDE w:val="0"/>
        <w:autoSpaceDN w:val="0"/>
        <w:adjustRightInd w:val="0"/>
        <w:spacing w:line="280" w:lineRule="atLeast"/>
        <w:rPr>
          <w:rFonts w:ascii="Arial" w:hAnsi="Arial" w:cs="Arial"/>
          <w:color w:val="000000"/>
        </w:rPr>
      </w:pPr>
      <w:r>
        <w:rPr>
          <w:rFonts w:ascii="Arial" w:hAnsi="Arial" w:cs="Arial"/>
          <w:color w:val="000000"/>
        </w:rPr>
        <w:t>Children (Basel). 2020 Mar 11;7(3). pii: E20. doi: 10.3390/children7030020.</w:t>
      </w:r>
    </w:p>
    <w:p w14:paraId="695274F7" w14:textId="77777777" w:rsidR="00CB3528" w:rsidRDefault="00CB3528" w:rsidP="00CB3528">
      <w:pPr>
        <w:autoSpaceDE w:val="0"/>
        <w:autoSpaceDN w:val="0"/>
        <w:adjustRightInd w:val="0"/>
        <w:spacing w:line="335" w:lineRule="atLeast"/>
        <w:rPr>
          <w:rFonts w:ascii="Arial" w:hAnsi="Arial" w:cs="Arial"/>
          <w:color w:val="454545"/>
        </w:rPr>
      </w:pPr>
      <w:r>
        <w:rPr>
          <w:rFonts w:ascii="Arial" w:hAnsi="Arial" w:cs="Arial"/>
          <w:color w:val="454545"/>
        </w:rPr>
        <w:t>PMID: 32168944 </w:t>
      </w:r>
      <w:hyperlink r:id="rId18" w:history="1">
        <w:r>
          <w:rPr>
            <w:rFonts w:ascii="Arial" w:hAnsi="Arial" w:cs="Arial"/>
            <w:color w:val="854428"/>
          </w:rPr>
          <w:t>Free Article</w:t>
        </w:r>
      </w:hyperlink>
    </w:p>
    <w:p w14:paraId="1B5E1581" w14:textId="77777777" w:rsidR="00CB3528" w:rsidRDefault="00CB3528" w:rsidP="00CB3528">
      <w:pPr>
        <w:autoSpaceDE w:val="0"/>
        <w:autoSpaceDN w:val="0"/>
        <w:adjustRightInd w:val="0"/>
        <w:spacing w:line="335" w:lineRule="atLeast"/>
        <w:rPr>
          <w:rFonts w:ascii="Arial" w:hAnsi="Arial" w:cs="Arial"/>
          <w:color w:val="000000"/>
        </w:rPr>
      </w:pPr>
      <w:hyperlink r:id="rId19" w:history="1">
        <w:r>
          <w:rPr>
            <w:rFonts w:ascii="Arial" w:hAnsi="Arial" w:cs="Arial"/>
            <w:color w:val="53509A"/>
            <w:u w:val="single" w:color="53509A"/>
          </w:rPr>
          <w:t>Similar articles</w:t>
        </w:r>
      </w:hyperlink>
    </w:p>
    <w:p w14:paraId="036BAD50" w14:textId="77777777" w:rsidR="00CB3528" w:rsidRDefault="00CB3528" w:rsidP="00CB352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32187602</w:t>
      </w:r>
    </w:p>
    <w:p w14:paraId="54E4996C" w14:textId="77777777" w:rsidR="00CB3528" w:rsidRDefault="00CB3528" w:rsidP="00CB3528"/>
    <w:p w14:paraId="7BD41DF6" w14:textId="3515DBD9" w:rsidR="00B2576E" w:rsidRDefault="00CB3528" w:rsidP="00B2576E">
      <w:pPr>
        <w:autoSpaceDE w:val="0"/>
        <w:autoSpaceDN w:val="0"/>
        <w:adjustRightInd w:val="0"/>
        <w:spacing w:line="320" w:lineRule="atLeast"/>
        <w:rPr>
          <w:rFonts w:ascii="Arial" w:hAnsi="Arial" w:cs="Arial"/>
          <w:color w:val="000000"/>
          <w:sz w:val="28"/>
          <w:szCs w:val="28"/>
        </w:rPr>
      </w:pPr>
      <w:r>
        <w:t>8.</w:t>
      </w:r>
      <w:r w:rsidR="00B2576E" w:rsidRPr="00B2576E">
        <w:t xml:space="preserve"> </w:t>
      </w:r>
      <w:hyperlink r:id="rId20" w:history="1">
        <w:r w:rsidR="00B2576E">
          <w:rPr>
            <w:rFonts w:ascii="Arial" w:hAnsi="Arial" w:cs="Arial"/>
            <w:color w:val="50167C"/>
            <w:sz w:val="28"/>
            <w:szCs w:val="28"/>
            <w:u w:val="single" w:color="50167C"/>
          </w:rPr>
          <w:t>Outcomes of Pediatric Patients Treated With Extracorporeal Membrane Oxygenation for Intractable Supraventricular Arrhythmias.</w:t>
        </w:r>
      </w:hyperlink>
    </w:p>
    <w:p w14:paraId="138E7123" w14:textId="77777777" w:rsidR="00B2576E" w:rsidRDefault="00B2576E" w:rsidP="00B2576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Ghaleb S, Thiagarajan RR, Cooper DS, Czosek RJ.</w:t>
      </w:r>
    </w:p>
    <w:p w14:paraId="5A970E7A" w14:textId="77777777" w:rsidR="00B2576E" w:rsidRDefault="00B2576E" w:rsidP="00B2576E">
      <w:pPr>
        <w:autoSpaceDE w:val="0"/>
        <w:autoSpaceDN w:val="0"/>
        <w:adjustRightInd w:val="0"/>
        <w:spacing w:line="280" w:lineRule="atLeast"/>
        <w:rPr>
          <w:rFonts w:ascii="Arial" w:hAnsi="Arial" w:cs="Arial"/>
          <w:color w:val="000000"/>
        </w:rPr>
      </w:pPr>
      <w:r>
        <w:rPr>
          <w:rFonts w:ascii="Arial" w:hAnsi="Arial" w:cs="Arial"/>
          <w:color w:val="000000"/>
        </w:rPr>
        <w:t>Pediatr Crit Care Med. 2020 Mar 10. doi: 10.1097/PCC.0000000000002315. [Epub ahead of print]</w:t>
      </w:r>
    </w:p>
    <w:p w14:paraId="70133216" w14:textId="77777777" w:rsidR="00B2576E" w:rsidRDefault="00B2576E" w:rsidP="00B2576E">
      <w:pPr>
        <w:autoSpaceDE w:val="0"/>
        <w:autoSpaceDN w:val="0"/>
        <w:adjustRightInd w:val="0"/>
        <w:spacing w:line="335" w:lineRule="atLeast"/>
        <w:rPr>
          <w:rFonts w:ascii="Arial" w:hAnsi="Arial" w:cs="Arial"/>
          <w:color w:val="454545"/>
        </w:rPr>
      </w:pPr>
      <w:r>
        <w:rPr>
          <w:rFonts w:ascii="Arial" w:hAnsi="Arial" w:cs="Arial"/>
          <w:color w:val="454545"/>
        </w:rPr>
        <w:t>PMID: 32168297</w:t>
      </w:r>
    </w:p>
    <w:p w14:paraId="2B75790B" w14:textId="77777777" w:rsidR="00B2576E" w:rsidRDefault="00B2576E" w:rsidP="00B2576E">
      <w:pPr>
        <w:autoSpaceDE w:val="0"/>
        <w:autoSpaceDN w:val="0"/>
        <w:adjustRightInd w:val="0"/>
        <w:spacing w:line="335" w:lineRule="atLeast"/>
        <w:rPr>
          <w:rFonts w:ascii="Arial" w:hAnsi="Arial" w:cs="Arial"/>
          <w:color w:val="000000"/>
        </w:rPr>
      </w:pPr>
      <w:hyperlink r:id="rId21" w:history="1">
        <w:r>
          <w:rPr>
            <w:rFonts w:ascii="Arial" w:hAnsi="Arial" w:cs="Arial"/>
            <w:color w:val="53509A"/>
            <w:u w:val="single" w:color="53509A"/>
          </w:rPr>
          <w:t>Similar articles</w:t>
        </w:r>
      </w:hyperlink>
    </w:p>
    <w:p w14:paraId="54B168FF" w14:textId="77777777" w:rsidR="00B2576E" w:rsidRDefault="00B2576E" w:rsidP="00B2576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32128752</w:t>
      </w:r>
    </w:p>
    <w:p w14:paraId="60DEA963" w14:textId="1B63DCCB" w:rsidR="00CB3528" w:rsidRDefault="00CB3528" w:rsidP="00CB3528"/>
    <w:p w14:paraId="588C47C4" w14:textId="02ACF5BA" w:rsidR="0001609B" w:rsidRDefault="00B2576E" w:rsidP="0001609B">
      <w:pPr>
        <w:autoSpaceDE w:val="0"/>
        <w:autoSpaceDN w:val="0"/>
        <w:adjustRightInd w:val="0"/>
        <w:spacing w:line="320" w:lineRule="atLeast"/>
        <w:rPr>
          <w:rFonts w:ascii="Arial" w:hAnsi="Arial" w:cs="Arial"/>
          <w:color w:val="000000"/>
          <w:sz w:val="28"/>
          <w:szCs w:val="28"/>
        </w:rPr>
      </w:pPr>
      <w:r>
        <w:t>9.</w:t>
      </w:r>
      <w:r w:rsidR="0001609B" w:rsidRPr="0001609B">
        <w:t xml:space="preserve"> </w:t>
      </w:r>
      <w:hyperlink r:id="rId22" w:history="1">
        <w:r w:rsidR="0001609B">
          <w:rPr>
            <w:rFonts w:ascii="Arial" w:hAnsi="Arial" w:cs="Arial"/>
            <w:color w:val="50167C"/>
            <w:sz w:val="28"/>
            <w:szCs w:val="28"/>
            <w:u w:val="single" w:color="50167C"/>
          </w:rPr>
          <w:t>Comparing TEE- vs Non-TEE-guided cardioversion of atrial fibrillation: The ENSURE-AF trial.</w:t>
        </w:r>
      </w:hyperlink>
    </w:p>
    <w:p w14:paraId="18A9FD00" w14:textId="77777777" w:rsidR="0001609B" w:rsidRDefault="0001609B" w:rsidP="0001609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Kozieł M, Merino JL, De Caterina R, Huber K, Jin J, Melino M, Goette A, Lip GYH; ENSURE-AF Investigators.</w:t>
      </w:r>
    </w:p>
    <w:p w14:paraId="4C5BB7D3" w14:textId="77777777" w:rsidR="0001609B" w:rsidRDefault="0001609B" w:rsidP="0001609B">
      <w:pPr>
        <w:autoSpaceDE w:val="0"/>
        <w:autoSpaceDN w:val="0"/>
        <w:adjustRightInd w:val="0"/>
        <w:spacing w:line="280" w:lineRule="atLeast"/>
        <w:rPr>
          <w:rFonts w:ascii="Arial" w:hAnsi="Arial" w:cs="Arial"/>
          <w:color w:val="000000"/>
        </w:rPr>
      </w:pPr>
      <w:r>
        <w:rPr>
          <w:rFonts w:ascii="Arial" w:hAnsi="Arial" w:cs="Arial"/>
          <w:color w:val="000000"/>
        </w:rPr>
        <w:t>Eur J Clin Invest. 2020 Mar 9:e13221. doi: 10.1111/eci.13221. [Epub ahead of print]</w:t>
      </w:r>
    </w:p>
    <w:p w14:paraId="75A7F6C9" w14:textId="77777777" w:rsidR="0001609B" w:rsidRDefault="0001609B" w:rsidP="0001609B">
      <w:pPr>
        <w:autoSpaceDE w:val="0"/>
        <w:autoSpaceDN w:val="0"/>
        <w:adjustRightInd w:val="0"/>
        <w:spacing w:line="335" w:lineRule="atLeast"/>
        <w:rPr>
          <w:rFonts w:ascii="Arial" w:hAnsi="Arial" w:cs="Arial"/>
          <w:color w:val="454545"/>
        </w:rPr>
      </w:pPr>
      <w:r>
        <w:rPr>
          <w:rFonts w:ascii="Arial" w:hAnsi="Arial" w:cs="Arial"/>
          <w:color w:val="454545"/>
        </w:rPr>
        <w:t>PMID: 32150758</w:t>
      </w:r>
    </w:p>
    <w:p w14:paraId="47B374C1" w14:textId="77777777" w:rsidR="0001609B" w:rsidRDefault="0001609B" w:rsidP="0001609B">
      <w:pPr>
        <w:autoSpaceDE w:val="0"/>
        <w:autoSpaceDN w:val="0"/>
        <w:adjustRightInd w:val="0"/>
        <w:spacing w:line="335" w:lineRule="atLeast"/>
        <w:rPr>
          <w:rFonts w:ascii="Arial" w:hAnsi="Arial" w:cs="Arial"/>
          <w:color w:val="000000"/>
        </w:rPr>
      </w:pPr>
      <w:hyperlink r:id="rId23" w:history="1">
        <w:r>
          <w:rPr>
            <w:rFonts w:ascii="Arial" w:hAnsi="Arial" w:cs="Arial"/>
            <w:color w:val="53509A"/>
            <w:u w:val="single" w:color="53509A"/>
          </w:rPr>
          <w:t>Similar articles</w:t>
        </w:r>
      </w:hyperlink>
    </w:p>
    <w:p w14:paraId="4A92F424" w14:textId="77777777" w:rsidR="0001609B" w:rsidRDefault="0001609B" w:rsidP="0001609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32165302</w:t>
      </w:r>
    </w:p>
    <w:p w14:paraId="229FEC2D" w14:textId="6C3433BE" w:rsidR="00B2576E" w:rsidRDefault="00B2576E" w:rsidP="00CB3528"/>
    <w:p w14:paraId="07806F82" w14:textId="7C6FDC2D" w:rsidR="007143A6" w:rsidRDefault="0001609B" w:rsidP="007143A6">
      <w:pPr>
        <w:autoSpaceDE w:val="0"/>
        <w:autoSpaceDN w:val="0"/>
        <w:adjustRightInd w:val="0"/>
        <w:spacing w:line="320" w:lineRule="atLeast"/>
        <w:rPr>
          <w:rFonts w:ascii="Arial" w:hAnsi="Arial" w:cs="Arial"/>
          <w:color w:val="000000"/>
          <w:sz w:val="28"/>
          <w:szCs w:val="28"/>
        </w:rPr>
      </w:pPr>
      <w:r>
        <w:t>10.</w:t>
      </w:r>
      <w:r w:rsidR="007143A6" w:rsidRPr="007143A6">
        <w:t xml:space="preserve"> </w:t>
      </w:r>
      <w:hyperlink r:id="rId24" w:history="1">
        <w:r w:rsidR="007143A6">
          <w:rPr>
            <w:rFonts w:ascii="Arial" w:hAnsi="Arial" w:cs="Arial"/>
            <w:color w:val="50167C"/>
            <w:sz w:val="28"/>
            <w:szCs w:val="28"/>
            <w:u w:val="single" w:color="50167C"/>
          </w:rPr>
          <w:t>Ten-year outcomes in adult patients with congenital heart disease and implantable cardioverter-defibrillators.</w:t>
        </w:r>
      </w:hyperlink>
    </w:p>
    <w:p w14:paraId="6542721E" w14:textId="77777777" w:rsidR="007143A6" w:rsidRDefault="007143A6" w:rsidP="007143A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Brouillard AM, Al-Hammadi N, Hunt C, Barger P, Ludbrook P, Gleva MJ.</w:t>
      </w:r>
    </w:p>
    <w:p w14:paraId="4120C2F6" w14:textId="77777777" w:rsidR="007143A6" w:rsidRDefault="007143A6" w:rsidP="007143A6">
      <w:pPr>
        <w:autoSpaceDE w:val="0"/>
        <w:autoSpaceDN w:val="0"/>
        <w:adjustRightInd w:val="0"/>
        <w:spacing w:line="280" w:lineRule="atLeast"/>
        <w:rPr>
          <w:rFonts w:ascii="Arial" w:hAnsi="Arial" w:cs="Arial"/>
          <w:color w:val="000000"/>
        </w:rPr>
      </w:pPr>
      <w:r>
        <w:rPr>
          <w:rFonts w:ascii="Arial" w:hAnsi="Arial" w:cs="Arial"/>
          <w:color w:val="000000"/>
        </w:rPr>
        <w:t>Int J Cardiol. 2020 Mar 3. pii: S0167-5273(19)35862-0. doi: 10.1016/j.ijcard.2020.03.007. [Epub ahead of print]</w:t>
      </w:r>
    </w:p>
    <w:p w14:paraId="20E43DF2" w14:textId="77777777" w:rsidR="007143A6" w:rsidRDefault="007143A6" w:rsidP="007143A6">
      <w:pPr>
        <w:autoSpaceDE w:val="0"/>
        <w:autoSpaceDN w:val="0"/>
        <w:adjustRightInd w:val="0"/>
        <w:spacing w:line="335" w:lineRule="atLeast"/>
        <w:rPr>
          <w:rFonts w:ascii="Arial" w:hAnsi="Arial" w:cs="Arial"/>
          <w:color w:val="454545"/>
        </w:rPr>
      </w:pPr>
      <w:r>
        <w:rPr>
          <w:rFonts w:ascii="Arial" w:hAnsi="Arial" w:cs="Arial"/>
          <w:color w:val="454545"/>
        </w:rPr>
        <w:t>PMID: 32160963</w:t>
      </w:r>
    </w:p>
    <w:p w14:paraId="6F2939F0" w14:textId="77777777" w:rsidR="007143A6" w:rsidRDefault="007143A6" w:rsidP="007143A6">
      <w:pPr>
        <w:autoSpaceDE w:val="0"/>
        <w:autoSpaceDN w:val="0"/>
        <w:adjustRightInd w:val="0"/>
        <w:spacing w:line="335" w:lineRule="atLeast"/>
        <w:rPr>
          <w:rFonts w:ascii="Arial" w:hAnsi="Arial" w:cs="Arial"/>
          <w:color w:val="000000"/>
        </w:rPr>
      </w:pPr>
      <w:hyperlink r:id="rId25" w:history="1">
        <w:r>
          <w:rPr>
            <w:rFonts w:ascii="Arial" w:hAnsi="Arial" w:cs="Arial"/>
            <w:color w:val="53509A"/>
            <w:u w:val="single" w:color="53509A"/>
          </w:rPr>
          <w:t>Similar articles</w:t>
        </w:r>
      </w:hyperlink>
    </w:p>
    <w:p w14:paraId="1BA0A1E7" w14:textId="77777777" w:rsidR="007143A6" w:rsidRDefault="007143A6" w:rsidP="007143A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32154361</w:t>
      </w:r>
    </w:p>
    <w:p w14:paraId="405BA295" w14:textId="167908F2" w:rsidR="0001609B" w:rsidRDefault="0001609B" w:rsidP="00CB3528"/>
    <w:p w14:paraId="4FFF0843" w14:textId="7C7803C7" w:rsidR="00EF68CD" w:rsidRDefault="007143A6" w:rsidP="00EF68CD">
      <w:pPr>
        <w:autoSpaceDE w:val="0"/>
        <w:autoSpaceDN w:val="0"/>
        <w:adjustRightInd w:val="0"/>
        <w:spacing w:line="320" w:lineRule="atLeast"/>
        <w:rPr>
          <w:rFonts w:ascii="Arial" w:hAnsi="Arial" w:cs="Arial"/>
          <w:color w:val="000000"/>
          <w:sz w:val="28"/>
          <w:szCs w:val="28"/>
        </w:rPr>
      </w:pPr>
      <w:r>
        <w:t>11.</w:t>
      </w:r>
      <w:r w:rsidR="00EF68CD" w:rsidRPr="00EF68CD">
        <w:t xml:space="preserve"> </w:t>
      </w:r>
      <w:hyperlink r:id="rId26" w:history="1">
        <w:r w:rsidR="00EF68CD">
          <w:rPr>
            <w:rFonts w:ascii="Arial" w:hAnsi="Arial" w:cs="Arial"/>
            <w:color w:val="50167C"/>
            <w:sz w:val="28"/>
            <w:szCs w:val="28"/>
            <w:u w:val="single" w:color="50167C"/>
          </w:rPr>
          <w:t>Mothers with long QT syndrome are at increased risk for fetal death: findings from a multicenter international study.</w:t>
        </w:r>
      </w:hyperlink>
    </w:p>
    <w:p w14:paraId="05ECC31E" w14:textId="77777777" w:rsidR="00EF68CD" w:rsidRDefault="00EF68CD" w:rsidP="00EF68C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Cuneo BF, Kaizer AM, Clur SA, Swan H, Herberg U, Winbo A, Rydberg A, Haugaa K, Etheridge S, Ackerman MJ, Dagradi F, Killen SAS, Wacker-Gussmann A, Benson DW, Wilde AAM, Pan Z, Lam A, Spazzolini C, Horigome H, Schwartz PJ; Fetal LQTS Consortium.</w:t>
      </w:r>
    </w:p>
    <w:p w14:paraId="67060207" w14:textId="77777777" w:rsidR="00EF68CD" w:rsidRDefault="00EF68CD" w:rsidP="00EF68CD">
      <w:pPr>
        <w:autoSpaceDE w:val="0"/>
        <w:autoSpaceDN w:val="0"/>
        <w:adjustRightInd w:val="0"/>
        <w:spacing w:line="280" w:lineRule="atLeast"/>
        <w:rPr>
          <w:rFonts w:ascii="Arial" w:hAnsi="Arial" w:cs="Arial"/>
          <w:color w:val="000000"/>
        </w:rPr>
      </w:pPr>
      <w:r>
        <w:rPr>
          <w:rFonts w:ascii="Arial" w:hAnsi="Arial" w:cs="Arial"/>
          <w:color w:val="000000"/>
        </w:rPr>
        <w:t>Am J Obstet Gynecol. 2020 Mar;222(3):263.e1-263.e11. doi: 10.1016/j.ajog.2019.09.004. Epub 2019 Sep 11.</w:t>
      </w:r>
    </w:p>
    <w:p w14:paraId="6C88C638" w14:textId="77777777" w:rsidR="00EF68CD" w:rsidRDefault="00EF68CD" w:rsidP="00EF68CD">
      <w:pPr>
        <w:autoSpaceDE w:val="0"/>
        <w:autoSpaceDN w:val="0"/>
        <w:adjustRightInd w:val="0"/>
        <w:spacing w:line="335" w:lineRule="atLeast"/>
        <w:rPr>
          <w:rFonts w:ascii="Arial" w:hAnsi="Arial" w:cs="Arial"/>
          <w:color w:val="454545"/>
        </w:rPr>
      </w:pPr>
      <w:r>
        <w:rPr>
          <w:rFonts w:ascii="Arial" w:hAnsi="Arial" w:cs="Arial"/>
          <w:color w:val="454545"/>
        </w:rPr>
        <w:t>PMID: 31520628</w:t>
      </w:r>
    </w:p>
    <w:p w14:paraId="56293FF6" w14:textId="77777777" w:rsidR="00EF68CD" w:rsidRDefault="00EF68CD" w:rsidP="00EF68CD">
      <w:pPr>
        <w:autoSpaceDE w:val="0"/>
        <w:autoSpaceDN w:val="0"/>
        <w:adjustRightInd w:val="0"/>
        <w:spacing w:line="335" w:lineRule="atLeast"/>
        <w:rPr>
          <w:rFonts w:ascii="Arial" w:hAnsi="Arial" w:cs="Arial"/>
          <w:color w:val="000000"/>
        </w:rPr>
      </w:pPr>
      <w:hyperlink r:id="rId27" w:history="1">
        <w:r>
          <w:rPr>
            <w:rFonts w:ascii="Arial" w:hAnsi="Arial" w:cs="Arial"/>
            <w:color w:val="53509A"/>
            <w:u w:val="single" w:color="53509A"/>
          </w:rPr>
          <w:t>Similar articles</w:t>
        </w:r>
      </w:hyperlink>
    </w:p>
    <w:p w14:paraId="0787B6AF" w14:textId="77777777" w:rsidR="00EF68CD" w:rsidRDefault="00EF68CD" w:rsidP="00EF68C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32008645</w:t>
      </w:r>
    </w:p>
    <w:p w14:paraId="6A5EB291" w14:textId="4DF54735" w:rsidR="007143A6" w:rsidRDefault="007143A6" w:rsidP="00CB3528"/>
    <w:p w14:paraId="27A6F45C" w14:textId="1C84425F" w:rsidR="001A61BF" w:rsidRDefault="00EF68CD" w:rsidP="001A61BF">
      <w:pPr>
        <w:autoSpaceDE w:val="0"/>
        <w:autoSpaceDN w:val="0"/>
        <w:adjustRightInd w:val="0"/>
        <w:spacing w:line="320" w:lineRule="atLeast"/>
        <w:rPr>
          <w:rFonts w:ascii="Arial" w:hAnsi="Arial" w:cs="Arial"/>
          <w:color w:val="000000"/>
          <w:sz w:val="28"/>
          <w:szCs w:val="28"/>
        </w:rPr>
      </w:pPr>
      <w:r>
        <w:t>12.</w:t>
      </w:r>
      <w:r w:rsidR="001A61BF" w:rsidRPr="001A61BF">
        <w:t xml:space="preserve"> </w:t>
      </w:r>
      <w:hyperlink r:id="rId28" w:history="1">
        <w:r w:rsidR="001A61BF">
          <w:rPr>
            <w:rFonts w:ascii="Arial" w:hAnsi="Arial" w:cs="Arial"/>
            <w:color w:val="50167C"/>
            <w:sz w:val="28"/>
            <w:szCs w:val="28"/>
            <w:u w:val="single" w:color="50167C"/>
          </w:rPr>
          <w:t>Ventricular arrhythmia risk prediction in repaired Tetralogy of Fallot using personalized computational cardiac models.</w:t>
        </w:r>
      </w:hyperlink>
    </w:p>
    <w:p w14:paraId="4AF93B32" w14:textId="77777777" w:rsidR="001A61BF" w:rsidRDefault="001A61BF" w:rsidP="001A61B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Shade JK, Cartoski MJ, Nikolov P, Prakosa A, Doshi A, Binka E, Olivieri L, Boyle PM, Spevak PJ, Trayanova NA.</w:t>
      </w:r>
    </w:p>
    <w:p w14:paraId="5660DBD5" w14:textId="77777777" w:rsidR="001A61BF" w:rsidRDefault="001A61BF" w:rsidP="001A61BF">
      <w:pPr>
        <w:autoSpaceDE w:val="0"/>
        <w:autoSpaceDN w:val="0"/>
        <w:adjustRightInd w:val="0"/>
        <w:spacing w:line="280" w:lineRule="atLeast"/>
        <w:rPr>
          <w:rFonts w:ascii="Arial" w:hAnsi="Arial" w:cs="Arial"/>
          <w:color w:val="000000"/>
        </w:rPr>
      </w:pPr>
      <w:r>
        <w:rPr>
          <w:rFonts w:ascii="Arial" w:hAnsi="Arial" w:cs="Arial"/>
          <w:color w:val="000000"/>
        </w:rPr>
        <w:t>Heart Rhythm. 2020 Mar;17(3):408-414. doi: 10.1016/j.hrthm.2019.10.002. Epub 2019 Oct 4.</w:t>
      </w:r>
    </w:p>
    <w:p w14:paraId="5CDE5F15" w14:textId="77777777" w:rsidR="001A61BF" w:rsidRDefault="001A61BF" w:rsidP="001A61BF">
      <w:pPr>
        <w:autoSpaceDE w:val="0"/>
        <w:autoSpaceDN w:val="0"/>
        <w:adjustRightInd w:val="0"/>
        <w:spacing w:line="335" w:lineRule="atLeast"/>
        <w:rPr>
          <w:rFonts w:ascii="Arial" w:hAnsi="Arial" w:cs="Arial"/>
          <w:color w:val="454545"/>
        </w:rPr>
      </w:pPr>
      <w:r>
        <w:rPr>
          <w:rFonts w:ascii="Arial" w:hAnsi="Arial" w:cs="Arial"/>
          <w:color w:val="454545"/>
        </w:rPr>
        <w:t>PMID: 31589989</w:t>
      </w:r>
    </w:p>
    <w:p w14:paraId="59F28743" w14:textId="77777777" w:rsidR="001A61BF" w:rsidRDefault="001A61BF" w:rsidP="001A61BF">
      <w:pPr>
        <w:autoSpaceDE w:val="0"/>
        <w:autoSpaceDN w:val="0"/>
        <w:adjustRightInd w:val="0"/>
        <w:spacing w:line="335" w:lineRule="atLeast"/>
        <w:rPr>
          <w:rFonts w:ascii="Arial" w:hAnsi="Arial" w:cs="Arial"/>
          <w:color w:val="000000"/>
        </w:rPr>
      </w:pPr>
      <w:hyperlink r:id="rId29" w:history="1">
        <w:r>
          <w:rPr>
            <w:rFonts w:ascii="Arial" w:hAnsi="Arial" w:cs="Arial"/>
            <w:color w:val="53509A"/>
            <w:u w:val="single" w:color="53509A"/>
          </w:rPr>
          <w:t>Similar articles</w:t>
        </w:r>
      </w:hyperlink>
    </w:p>
    <w:p w14:paraId="483BFEFD" w14:textId="77777777" w:rsidR="001A61BF" w:rsidRDefault="001A61BF" w:rsidP="001A61B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lastRenderedPageBreak/>
        <w:t>Select item 31522246</w:t>
      </w:r>
    </w:p>
    <w:p w14:paraId="40B20E18" w14:textId="77777777" w:rsidR="001A61BF" w:rsidRDefault="001A61BF" w:rsidP="001A61BF"/>
    <w:p w14:paraId="09D394ED" w14:textId="3C1B3FA9" w:rsidR="001A61BF" w:rsidRDefault="001A61BF" w:rsidP="001A61BF">
      <w:pPr>
        <w:autoSpaceDE w:val="0"/>
        <w:autoSpaceDN w:val="0"/>
        <w:adjustRightInd w:val="0"/>
        <w:spacing w:line="320" w:lineRule="atLeast"/>
        <w:rPr>
          <w:rFonts w:ascii="Arial" w:hAnsi="Arial" w:cs="Arial"/>
          <w:color w:val="000000"/>
          <w:sz w:val="28"/>
          <w:szCs w:val="28"/>
        </w:rPr>
      </w:pPr>
      <w:r>
        <w:t>13</w:t>
      </w:r>
      <w:r>
        <w:t>.</w:t>
      </w:r>
      <w:r w:rsidRPr="006C2A92">
        <w:t xml:space="preserve"> </w:t>
      </w:r>
      <w:hyperlink r:id="rId30" w:history="1">
        <w:r>
          <w:rPr>
            <w:rFonts w:ascii="Arial" w:hAnsi="Arial" w:cs="Arial"/>
            <w:color w:val="50167C"/>
            <w:sz w:val="28"/>
            <w:szCs w:val="28"/>
            <w:u w:val="single" w:color="50167C"/>
          </w:rPr>
          <w:t>Catheter ablation of atrial fibrillation in a functionally univentricular heart: a risk-adjusted interventional approach.</w:t>
        </w:r>
      </w:hyperlink>
    </w:p>
    <w:p w14:paraId="1504F249" w14:textId="77777777" w:rsidR="001A61BF" w:rsidRDefault="001A61BF" w:rsidP="001A61B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Molatta S, El Hamriti M, Bergau L, Rubesch-Kütemeyer V, Sommer P, Sohns C.</w:t>
      </w:r>
    </w:p>
    <w:p w14:paraId="79CF981B" w14:textId="77777777" w:rsidR="001A61BF" w:rsidRDefault="001A61BF" w:rsidP="001A61BF">
      <w:pPr>
        <w:autoSpaceDE w:val="0"/>
        <w:autoSpaceDN w:val="0"/>
        <w:adjustRightInd w:val="0"/>
        <w:spacing w:line="280" w:lineRule="atLeast"/>
        <w:rPr>
          <w:rFonts w:ascii="Arial" w:hAnsi="Arial" w:cs="Arial"/>
          <w:color w:val="000000"/>
        </w:rPr>
      </w:pPr>
      <w:r>
        <w:rPr>
          <w:rFonts w:ascii="Arial" w:hAnsi="Arial" w:cs="Arial"/>
          <w:color w:val="000000"/>
        </w:rPr>
        <w:t>Herzschrittmacherther Elektrophysiol. 2020 Mar;31(1):91-94. doi: 10.1007/s00399-020-00676-w. Epub 2020 Feb 4.</w:t>
      </w:r>
    </w:p>
    <w:p w14:paraId="2C0B4FDA" w14:textId="77777777" w:rsidR="001A61BF" w:rsidRDefault="001A61BF" w:rsidP="001A61BF">
      <w:pPr>
        <w:autoSpaceDE w:val="0"/>
        <w:autoSpaceDN w:val="0"/>
        <w:adjustRightInd w:val="0"/>
        <w:spacing w:line="335" w:lineRule="atLeast"/>
        <w:rPr>
          <w:rFonts w:ascii="Arial" w:hAnsi="Arial" w:cs="Arial"/>
          <w:color w:val="454545"/>
        </w:rPr>
      </w:pPr>
      <w:r>
        <w:rPr>
          <w:rFonts w:ascii="Arial" w:hAnsi="Arial" w:cs="Arial"/>
          <w:color w:val="454545"/>
        </w:rPr>
        <w:t>PMID: 32020272</w:t>
      </w:r>
    </w:p>
    <w:p w14:paraId="49032467" w14:textId="77777777" w:rsidR="001A61BF" w:rsidRDefault="001A61BF" w:rsidP="001A61BF">
      <w:pPr>
        <w:autoSpaceDE w:val="0"/>
        <w:autoSpaceDN w:val="0"/>
        <w:adjustRightInd w:val="0"/>
        <w:spacing w:line="335" w:lineRule="atLeast"/>
        <w:rPr>
          <w:rFonts w:ascii="Arial" w:hAnsi="Arial" w:cs="Arial"/>
          <w:color w:val="000000"/>
        </w:rPr>
      </w:pPr>
      <w:hyperlink r:id="rId31" w:history="1">
        <w:r>
          <w:rPr>
            <w:rFonts w:ascii="Arial" w:hAnsi="Arial" w:cs="Arial"/>
            <w:color w:val="53509A"/>
            <w:u w:val="single" w:color="53509A"/>
          </w:rPr>
          <w:t>Similar articles</w:t>
        </w:r>
      </w:hyperlink>
    </w:p>
    <w:p w14:paraId="189864D4" w14:textId="77777777" w:rsidR="001A61BF" w:rsidRDefault="001A61BF" w:rsidP="001A61B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31917902</w:t>
      </w:r>
    </w:p>
    <w:p w14:paraId="2960D197" w14:textId="77777777" w:rsidR="001A61BF" w:rsidRDefault="001A61BF" w:rsidP="001A61BF"/>
    <w:p w14:paraId="2CA99F9E" w14:textId="17F83AF0" w:rsidR="00D61B7C" w:rsidRDefault="001A61BF" w:rsidP="00D61B7C">
      <w:pPr>
        <w:autoSpaceDE w:val="0"/>
        <w:autoSpaceDN w:val="0"/>
        <w:adjustRightInd w:val="0"/>
        <w:spacing w:line="320" w:lineRule="atLeast"/>
        <w:rPr>
          <w:rFonts w:ascii="Arial" w:hAnsi="Arial" w:cs="Arial"/>
          <w:color w:val="000000"/>
          <w:sz w:val="28"/>
          <w:szCs w:val="28"/>
        </w:rPr>
      </w:pPr>
      <w:r>
        <w:t>14.</w:t>
      </w:r>
      <w:r w:rsidR="00D61B7C" w:rsidRPr="00D61B7C">
        <w:t xml:space="preserve"> </w:t>
      </w:r>
      <w:hyperlink r:id="rId32" w:history="1">
        <w:r w:rsidR="00D61B7C">
          <w:rPr>
            <w:rFonts w:ascii="Arial" w:hAnsi="Arial" w:cs="Arial"/>
            <w:color w:val="50167C"/>
            <w:sz w:val="28"/>
            <w:szCs w:val="28"/>
            <w:u w:val="single" w:color="50167C"/>
          </w:rPr>
          <w:t>Direct oral anticoagulants in adults with congenital heart disease - Role of chronic kidney disease.</w:t>
        </w:r>
      </w:hyperlink>
    </w:p>
    <w:p w14:paraId="025D4705" w14:textId="77777777" w:rsidR="00D61B7C" w:rsidRDefault="00D61B7C" w:rsidP="00D61B7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Pujol C, Müssigmann M, Ewert P, Tutarel O.</w:t>
      </w:r>
    </w:p>
    <w:p w14:paraId="4F7A3D64" w14:textId="77777777" w:rsidR="00D61B7C" w:rsidRDefault="00D61B7C" w:rsidP="00D61B7C">
      <w:pPr>
        <w:autoSpaceDE w:val="0"/>
        <w:autoSpaceDN w:val="0"/>
        <w:adjustRightInd w:val="0"/>
        <w:spacing w:line="280" w:lineRule="atLeast"/>
        <w:rPr>
          <w:rFonts w:ascii="Arial" w:hAnsi="Arial" w:cs="Arial"/>
          <w:color w:val="000000"/>
        </w:rPr>
      </w:pPr>
      <w:r>
        <w:rPr>
          <w:rFonts w:ascii="Arial" w:hAnsi="Arial" w:cs="Arial"/>
          <w:color w:val="000000"/>
        </w:rPr>
        <w:t>Int J Cardiol. 2020 Mar 1;302:45. doi: 10.1016/j.ijcard.2019.12.056. Epub 2019 Dec 28. No abstract available.</w:t>
      </w:r>
    </w:p>
    <w:p w14:paraId="1F921679" w14:textId="77777777" w:rsidR="00D61B7C" w:rsidRDefault="00D61B7C" w:rsidP="00D61B7C">
      <w:pPr>
        <w:autoSpaceDE w:val="0"/>
        <w:autoSpaceDN w:val="0"/>
        <w:adjustRightInd w:val="0"/>
        <w:spacing w:line="335" w:lineRule="atLeast"/>
        <w:rPr>
          <w:rFonts w:ascii="Arial" w:hAnsi="Arial" w:cs="Arial"/>
          <w:color w:val="454545"/>
        </w:rPr>
      </w:pPr>
      <w:r>
        <w:rPr>
          <w:rFonts w:ascii="Arial" w:hAnsi="Arial" w:cs="Arial"/>
          <w:color w:val="454545"/>
        </w:rPr>
        <w:t>PMID: 31924394</w:t>
      </w:r>
    </w:p>
    <w:p w14:paraId="4274F513" w14:textId="77777777" w:rsidR="00D61B7C" w:rsidRDefault="00D61B7C" w:rsidP="00D61B7C">
      <w:pPr>
        <w:autoSpaceDE w:val="0"/>
        <w:autoSpaceDN w:val="0"/>
        <w:adjustRightInd w:val="0"/>
        <w:spacing w:line="335" w:lineRule="atLeast"/>
        <w:rPr>
          <w:rFonts w:ascii="Arial" w:hAnsi="Arial" w:cs="Arial"/>
          <w:color w:val="000000"/>
        </w:rPr>
      </w:pPr>
      <w:hyperlink r:id="rId33" w:history="1">
        <w:r>
          <w:rPr>
            <w:rFonts w:ascii="Arial" w:hAnsi="Arial" w:cs="Arial"/>
            <w:color w:val="53509A"/>
            <w:u w:val="single" w:color="53509A"/>
          </w:rPr>
          <w:t>Similar articles</w:t>
        </w:r>
      </w:hyperlink>
    </w:p>
    <w:p w14:paraId="1BEAC0EE" w14:textId="77777777" w:rsidR="00D61B7C" w:rsidRDefault="00D61B7C" w:rsidP="00D61B7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31806279</w:t>
      </w:r>
    </w:p>
    <w:p w14:paraId="025546A8" w14:textId="71D7677C" w:rsidR="001A61BF" w:rsidRDefault="001A61BF" w:rsidP="001A61BF"/>
    <w:p w14:paraId="0705C0B9" w14:textId="27693491" w:rsidR="00A6283E" w:rsidRDefault="00D61B7C" w:rsidP="00A6283E">
      <w:pPr>
        <w:autoSpaceDE w:val="0"/>
        <w:autoSpaceDN w:val="0"/>
        <w:adjustRightInd w:val="0"/>
        <w:spacing w:line="320" w:lineRule="atLeast"/>
        <w:rPr>
          <w:rFonts w:ascii="Arial" w:hAnsi="Arial" w:cs="Arial"/>
          <w:color w:val="000000"/>
          <w:sz w:val="28"/>
          <w:szCs w:val="28"/>
        </w:rPr>
      </w:pPr>
      <w:r>
        <w:t>15.</w:t>
      </w:r>
      <w:r w:rsidR="00A6283E" w:rsidRPr="00A6283E">
        <w:t xml:space="preserve"> </w:t>
      </w:r>
      <w:hyperlink r:id="rId34" w:history="1">
        <w:r w:rsidR="00A6283E">
          <w:rPr>
            <w:rFonts w:ascii="Arial" w:hAnsi="Arial" w:cs="Arial"/>
            <w:color w:val="50167C"/>
            <w:sz w:val="28"/>
            <w:szCs w:val="28"/>
            <w:u w:val="single" w:color="50167C"/>
          </w:rPr>
          <w:t>Comment on: Direct oral anticoagulants in adults with congenital heart disease - A single centre study.</w:t>
        </w:r>
      </w:hyperlink>
    </w:p>
    <w:p w14:paraId="02BF2E1C" w14:textId="77777777" w:rsidR="00A6283E" w:rsidRDefault="00A6283E" w:rsidP="00A6283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Turgay Yıldırım Ö, Aydın F, Hüseyinoğlu Aydın A, Akşit E.</w:t>
      </w:r>
    </w:p>
    <w:p w14:paraId="7B58A4C9" w14:textId="77777777" w:rsidR="00A6283E" w:rsidRDefault="00A6283E" w:rsidP="00A6283E">
      <w:pPr>
        <w:autoSpaceDE w:val="0"/>
        <w:autoSpaceDN w:val="0"/>
        <w:adjustRightInd w:val="0"/>
        <w:spacing w:line="280" w:lineRule="atLeast"/>
        <w:rPr>
          <w:rFonts w:ascii="Arial" w:hAnsi="Arial" w:cs="Arial"/>
          <w:color w:val="000000"/>
        </w:rPr>
      </w:pPr>
      <w:r>
        <w:rPr>
          <w:rFonts w:ascii="Arial" w:hAnsi="Arial" w:cs="Arial"/>
          <w:color w:val="000000"/>
        </w:rPr>
        <w:t>Int J Cardiol. 2020 Mar 1;302:46. doi: 10.1016/j.ijcard.2019.11.142. Epub 2019 Nov 27. No abstract available.</w:t>
      </w:r>
    </w:p>
    <w:p w14:paraId="12B6B134" w14:textId="77777777" w:rsidR="00A6283E" w:rsidRDefault="00A6283E" w:rsidP="00A6283E">
      <w:pPr>
        <w:autoSpaceDE w:val="0"/>
        <w:autoSpaceDN w:val="0"/>
        <w:adjustRightInd w:val="0"/>
        <w:spacing w:line="335" w:lineRule="atLeast"/>
        <w:rPr>
          <w:rFonts w:ascii="Arial" w:hAnsi="Arial" w:cs="Arial"/>
          <w:color w:val="454545"/>
        </w:rPr>
      </w:pPr>
      <w:r>
        <w:rPr>
          <w:rFonts w:ascii="Arial" w:hAnsi="Arial" w:cs="Arial"/>
          <w:color w:val="454545"/>
        </w:rPr>
        <w:t>PMID: 31806279</w:t>
      </w:r>
    </w:p>
    <w:p w14:paraId="05B8DDF4" w14:textId="77777777" w:rsidR="00A6283E" w:rsidRDefault="00A6283E" w:rsidP="00A6283E">
      <w:pPr>
        <w:autoSpaceDE w:val="0"/>
        <w:autoSpaceDN w:val="0"/>
        <w:adjustRightInd w:val="0"/>
        <w:spacing w:line="335" w:lineRule="atLeast"/>
        <w:rPr>
          <w:rFonts w:ascii="Arial" w:hAnsi="Arial" w:cs="Arial"/>
          <w:color w:val="000000"/>
        </w:rPr>
      </w:pPr>
      <w:hyperlink r:id="rId35" w:history="1">
        <w:r>
          <w:rPr>
            <w:rFonts w:ascii="Arial" w:hAnsi="Arial" w:cs="Arial"/>
            <w:color w:val="53509A"/>
            <w:u w:val="single" w:color="53509A"/>
          </w:rPr>
          <w:t>Similar articles</w:t>
        </w:r>
      </w:hyperlink>
    </w:p>
    <w:p w14:paraId="202786C0" w14:textId="77777777" w:rsidR="00A6283E" w:rsidRDefault="00A6283E" w:rsidP="00A6283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31549584</w:t>
      </w:r>
    </w:p>
    <w:p w14:paraId="28F9BFD0" w14:textId="10405200" w:rsidR="00D61B7C" w:rsidRDefault="00D61B7C" w:rsidP="001A61BF"/>
    <w:p w14:paraId="06CCFD34" w14:textId="0B50CACF" w:rsidR="00AD0161" w:rsidRDefault="00A6283E" w:rsidP="00AD0161">
      <w:pPr>
        <w:autoSpaceDE w:val="0"/>
        <w:autoSpaceDN w:val="0"/>
        <w:adjustRightInd w:val="0"/>
        <w:spacing w:line="320" w:lineRule="atLeast"/>
        <w:rPr>
          <w:rFonts w:ascii="Arial" w:hAnsi="Arial" w:cs="Arial"/>
          <w:color w:val="000000"/>
          <w:sz w:val="28"/>
          <w:szCs w:val="28"/>
        </w:rPr>
      </w:pPr>
      <w:r>
        <w:t>16.</w:t>
      </w:r>
      <w:r w:rsidR="00AD0161" w:rsidRPr="00AD0161">
        <w:t xml:space="preserve"> </w:t>
      </w:r>
      <w:hyperlink r:id="rId36" w:history="1">
        <w:r w:rsidR="00AD0161">
          <w:rPr>
            <w:rFonts w:ascii="Arial" w:hAnsi="Arial" w:cs="Arial"/>
            <w:color w:val="50167C"/>
            <w:sz w:val="28"/>
            <w:szCs w:val="28"/>
            <w:u w:val="single" w:color="50167C"/>
          </w:rPr>
          <w:t>Unexplained recurrent syncopes in a young noncompetitive runner.</w:t>
        </w:r>
      </w:hyperlink>
    </w:p>
    <w:p w14:paraId="011A60A1" w14:textId="77777777" w:rsidR="00AD0161" w:rsidRDefault="00AD0161" w:rsidP="00AD0161">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Rigatelli G, Zuin M, Roncon L.</w:t>
      </w:r>
    </w:p>
    <w:p w14:paraId="6BF9A9F5" w14:textId="77777777" w:rsidR="00AD0161" w:rsidRDefault="00AD0161" w:rsidP="00AD0161">
      <w:pPr>
        <w:autoSpaceDE w:val="0"/>
        <w:autoSpaceDN w:val="0"/>
        <w:adjustRightInd w:val="0"/>
        <w:spacing w:line="280" w:lineRule="atLeast"/>
        <w:rPr>
          <w:rFonts w:ascii="Arial" w:hAnsi="Arial" w:cs="Arial"/>
          <w:color w:val="000000"/>
        </w:rPr>
      </w:pPr>
      <w:r>
        <w:rPr>
          <w:rFonts w:ascii="Arial" w:hAnsi="Arial" w:cs="Arial"/>
          <w:color w:val="000000"/>
        </w:rPr>
        <w:t>J Cardiovasc Med (Hagerstown). 2020 Mar;21(3):274-275. doi: 10.2459/JCM.0000000000000897. No abstract available.</w:t>
      </w:r>
    </w:p>
    <w:p w14:paraId="63FA1DAB" w14:textId="77777777" w:rsidR="00AD0161" w:rsidRDefault="00AD0161" w:rsidP="00AD0161">
      <w:pPr>
        <w:autoSpaceDE w:val="0"/>
        <w:autoSpaceDN w:val="0"/>
        <w:adjustRightInd w:val="0"/>
        <w:spacing w:line="335" w:lineRule="atLeast"/>
        <w:rPr>
          <w:rFonts w:ascii="Arial" w:hAnsi="Arial" w:cs="Arial"/>
          <w:color w:val="454545"/>
        </w:rPr>
      </w:pPr>
      <w:r>
        <w:rPr>
          <w:rFonts w:ascii="Arial" w:hAnsi="Arial" w:cs="Arial"/>
          <w:color w:val="454545"/>
        </w:rPr>
        <w:t>PMID: 31789712</w:t>
      </w:r>
    </w:p>
    <w:p w14:paraId="0D5107E9" w14:textId="77777777" w:rsidR="00AD0161" w:rsidRDefault="00AD0161" w:rsidP="00AD0161">
      <w:pPr>
        <w:autoSpaceDE w:val="0"/>
        <w:autoSpaceDN w:val="0"/>
        <w:adjustRightInd w:val="0"/>
        <w:spacing w:line="335" w:lineRule="atLeast"/>
        <w:rPr>
          <w:rFonts w:ascii="Arial" w:hAnsi="Arial" w:cs="Arial"/>
          <w:color w:val="000000"/>
        </w:rPr>
      </w:pPr>
      <w:hyperlink r:id="rId37" w:history="1">
        <w:r>
          <w:rPr>
            <w:rFonts w:ascii="Arial" w:hAnsi="Arial" w:cs="Arial"/>
            <w:color w:val="53509A"/>
            <w:u w:val="single" w:color="53509A"/>
          </w:rPr>
          <w:t>Similar articles</w:t>
        </w:r>
      </w:hyperlink>
    </w:p>
    <w:p w14:paraId="78A92080" w14:textId="77777777" w:rsidR="00AD0161" w:rsidRDefault="00AD0161" w:rsidP="00AD0161">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32121483</w:t>
      </w:r>
    </w:p>
    <w:p w14:paraId="0A1256BA" w14:textId="7C95CBF3" w:rsidR="00A6283E" w:rsidRDefault="00A6283E" w:rsidP="001A61BF"/>
    <w:p w14:paraId="7760D502" w14:textId="77777777" w:rsidR="005C4FCB" w:rsidRDefault="00AD0161" w:rsidP="005C4FCB">
      <w:pPr>
        <w:autoSpaceDE w:val="0"/>
        <w:autoSpaceDN w:val="0"/>
        <w:adjustRightInd w:val="0"/>
        <w:spacing w:line="320" w:lineRule="atLeast"/>
        <w:rPr>
          <w:rFonts w:ascii="Arial" w:hAnsi="Arial" w:cs="Arial"/>
          <w:color w:val="000000"/>
          <w:sz w:val="28"/>
          <w:szCs w:val="28"/>
        </w:rPr>
      </w:pPr>
      <w:r>
        <w:t>17.</w:t>
      </w:r>
      <w:r w:rsidR="00960562" w:rsidRPr="00960562">
        <w:t xml:space="preserve"> </w:t>
      </w:r>
      <w:hyperlink r:id="rId38" w:history="1">
        <w:r w:rsidR="005C4FCB">
          <w:rPr>
            <w:rFonts w:ascii="Arial" w:hAnsi="Arial" w:cs="Arial"/>
            <w:color w:val="50167C"/>
            <w:sz w:val="28"/>
            <w:szCs w:val="28"/>
            <w:u w:val="single" w:color="50167C"/>
          </w:rPr>
          <w:t>Chemical cardioversion of atrial flutter and fibrillation in the pediatric population with Ibutilide.</w:t>
        </w:r>
      </w:hyperlink>
    </w:p>
    <w:p w14:paraId="58D8962D" w14:textId="77777777" w:rsidR="005C4FCB" w:rsidRDefault="005C4FCB" w:rsidP="005C4FC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Dasgupta S, Dave I, Whitehill R, Fischbach P.</w:t>
      </w:r>
    </w:p>
    <w:p w14:paraId="08061E48" w14:textId="77777777" w:rsidR="005C4FCB" w:rsidRDefault="005C4FCB" w:rsidP="005C4FCB">
      <w:pPr>
        <w:autoSpaceDE w:val="0"/>
        <w:autoSpaceDN w:val="0"/>
        <w:adjustRightInd w:val="0"/>
        <w:spacing w:line="280" w:lineRule="atLeast"/>
        <w:rPr>
          <w:rFonts w:ascii="Arial" w:hAnsi="Arial" w:cs="Arial"/>
          <w:color w:val="000000"/>
        </w:rPr>
      </w:pPr>
      <w:r>
        <w:rPr>
          <w:rFonts w:ascii="Arial" w:hAnsi="Arial" w:cs="Arial"/>
          <w:color w:val="000000"/>
        </w:rPr>
        <w:lastRenderedPageBreak/>
        <w:t>Pacing Clin Electrophysiol. 2020 Mar;43(3):322-326. doi: 10.1111/pace.13890. Epub 2020 Mar 5.</w:t>
      </w:r>
    </w:p>
    <w:p w14:paraId="6DC47324" w14:textId="77777777" w:rsidR="005C4FCB" w:rsidRDefault="005C4FCB" w:rsidP="005C4FCB">
      <w:pPr>
        <w:autoSpaceDE w:val="0"/>
        <w:autoSpaceDN w:val="0"/>
        <w:adjustRightInd w:val="0"/>
        <w:spacing w:line="335" w:lineRule="atLeast"/>
        <w:rPr>
          <w:rFonts w:ascii="Arial" w:hAnsi="Arial" w:cs="Arial"/>
          <w:color w:val="454545"/>
        </w:rPr>
      </w:pPr>
      <w:r>
        <w:rPr>
          <w:rFonts w:ascii="Arial" w:hAnsi="Arial" w:cs="Arial"/>
          <w:color w:val="454545"/>
        </w:rPr>
        <w:t>PMID: 32086826</w:t>
      </w:r>
    </w:p>
    <w:p w14:paraId="248214C1" w14:textId="77777777" w:rsidR="005C4FCB" w:rsidRDefault="005C4FCB" w:rsidP="005C4FCB">
      <w:pPr>
        <w:autoSpaceDE w:val="0"/>
        <w:autoSpaceDN w:val="0"/>
        <w:adjustRightInd w:val="0"/>
        <w:spacing w:line="335" w:lineRule="atLeast"/>
        <w:rPr>
          <w:rFonts w:ascii="Arial" w:hAnsi="Arial" w:cs="Arial"/>
          <w:color w:val="000000"/>
        </w:rPr>
      </w:pPr>
      <w:hyperlink r:id="rId39" w:history="1">
        <w:r>
          <w:rPr>
            <w:rFonts w:ascii="Arial" w:hAnsi="Arial" w:cs="Arial"/>
            <w:color w:val="53509A"/>
            <w:u w:val="single" w:color="53509A"/>
          </w:rPr>
          <w:t>Similar articles</w:t>
        </w:r>
      </w:hyperlink>
    </w:p>
    <w:p w14:paraId="2D630083" w14:textId="77777777" w:rsidR="005C4FCB" w:rsidRDefault="005C4FCB" w:rsidP="005C4FC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31568264</w:t>
      </w:r>
    </w:p>
    <w:p w14:paraId="25968A37" w14:textId="543CAB98" w:rsidR="00960562" w:rsidRDefault="00960562" w:rsidP="009C1BD4">
      <w:pPr>
        <w:autoSpaceDE w:val="0"/>
        <w:autoSpaceDN w:val="0"/>
        <w:adjustRightInd w:val="0"/>
        <w:spacing w:line="320" w:lineRule="atLeast"/>
        <w:rPr>
          <w:rFonts w:ascii="Arial" w:hAnsi="Arial" w:cs="Arial"/>
          <w:color w:val="000000"/>
          <w:sz w:val="26"/>
          <w:szCs w:val="26"/>
        </w:rPr>
      </w:pPr>
    </w:p>
    <w:p w14:paraId="15783996" w14:textId="1E566541" w:rsidR="00F45D70" w:rsidRDefault="005C4FCB" w:rsidP="00F45D7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18.</w:t>
      </w:r>
      <w:r w:rsidR="00F45D70" w:rsidRPr="00F45D70">
        <w:t xml:space="preserve"> </w:t>
      </w:r>
      <w:hyperlink r:id="rId40" w:history="1">
        <w:r w:rsidR="00F45D70">
          <w:rPr>
            <w:rFonts w:ascii="Arial" w:hAnsi="Arial" w:cs="Arial"/>
            <w:color w:val="50167C"/>
            <w:sz w:val="28"/>
            <w:szCs w:val="28"/>
            <w:u w:val="single" w:color="50167C"/>
          </w:rPr>
          <w:t>Cost-effectiveness of in-home automated external defibrillators for children with cardiac conditions associated with risk for sudden cardiac death.</w:t>
        </w:r>
      </w:hyperlink>
    </w:p>
    <w:p w14:paraId="4045F9AC" w14:textId="77777777" w:rsidR="00F45D70" w:rsidRDefault="00F45D70" w:rsidP="00F45D7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Haag MB, Hersh AR, Toffey DE, Sargent JA, Stecker EC, Heitner SB, Caughey AB, Balaji S.</w:t>
      </w:r>
    </w:p>
    <w:p w14:paraId="57880E94" w14:textId="77777777" w:rsidR="00F45D70" w:rsidRDefault="00F45D70" w:rsidP="00F45D70">
      <w:pPr>
        <w:autoSpaceDE w:val="0"/>
        <w:autoSpaceDN w:val="0"/>
        <w:adjustRightInd w:val="0"/>
        <w:spacing w:line="280" w:lineRule="atLeast"/>
        <w:rPr>
          <w:rFonts w:ascii="Arial" w:hAnsi="Arial" w:cs="Arial"/>
          <w:color w:val="000000"/>
        </w:rPr>
      </w:pPr>
      <w:r>
        <w:rPr>
          <w:rFonts w:ascii="Arial" w:hAnsi="Arial" w:cs="Arial"/>
          <w:color w:val="000000"/>
        </w:rPr>
        <w:t>Heart Rhythm. 2020 Mar 29. pii: S1547-5271(20)30279-4. doi: 10.1016/j.hrthm.2020.03.018. [Epub ahead of print]</w:t>
      </w:r>
    </w:p>
    <w:p w14:paraId="19A42E77" w14:textId="77777777" w:rsidR="00F45D70" w:rsidRDefault="00F45D70" w:rsidP="00F45D70">
      <w:pPr>
        <w:autoSpaceDE w:val="0"/>
        <w:autoSpaceDN w:val="0"/>
        <w:adjustRightInd w:val="0"/>
        <w:spacing w:line="335" w:lineRule="atLeast"/>
        <w:rPr>
          <w:rFonts w:ascii="Arial" w:hAnsi="Arial" w:cs="Arial"/>
          <w:color w:val="454545"/>
        </w:rPr>
      </w:pPr>
      <w:r>
        <w:rPr>
          <w:rFonts w:ascii="Arial" w:hAnsi="Arial" w:cs="Arial"/>
          <w:color w:val="454545"/>
        </w:rPr>
        <w:t>PMID: 32234558</w:t>
      </w:r>
    </w:p>
    <w:p w14:paraId="4A9757E2" w14:textId="77777777" w:rsidR="00F45D70" w:rsidRDefault="00F45D70" w:rsidP="00F45D70">
      <w:pPr>
        <w:autoSpaceDE w:val="0"/>
        <w:autoSpaceDN w:val="0"/>
        <w:adjustRightInd w:val="0"/>
        <w:spacing w:line="335" w:lineRule="atLeast"/>
        <w:rPr>
          <w:rFonts w:ascii="Arial" w:hAnsi="Arial" w:cs="Arial"/>
          <w:color w:val="000000"/>
        </w:rPr>
      </w:pPr>
      <w:hyperlink r:id="rId41" w:history="1">
        <w:r>
          <w:rPr>
            <w:rFonts w:ascii="Arial" w:hAnsi="Arial" w:cs="Arial"/>
            <w:color w:val="53509A"/>
            <w:u w:val="single" w:color="53509A"/>
          </w:rPr>
          <w:t>Similar articles</w:t>
        </w:r>
      </w:hyperlink>
    </w:p>
    <w:p w14:paraId="2B134BF9" w14:textId="77777777" w:rsidR="00F45D70" w:rsidRDefault="00F45D70" w:rsidP="00F45D7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32229101</w:t>
      </w:r>
    </w:p>
    <w:p w14:paraId="4A17779B" w14:textId="0154633C" w:rsidR="005C4FCB" w:rsidRDefault="005C4FCB" w:rsidP="009C1BD4">
      <w:pPr>
        <w:autoSpaceDE w:val="0"/>
        <w:autoSpaceDN w:val="0"/>
        <w:adjustRightInd w:val="0"/>
        <w:spacing w:line="320" w:lineRule="atLeast"/>
        <w:rPr>
          <w:rFonts w:ascii="Arial" w:hAnsi="Arial" w:cs="Arial"/>
          <w:color w:val="000000"/>
          <w:sz w:val="26"/>
          <w:szCs w:val="26"/>
        </w:rPr>
      </w:pPr>
    </w:p>
    <w:p w14:paraId="3278C5D4" w14:textId="1E3BDF79" w:rsidR="005867B7" w:rsidRDefault="00F45D70" w:rsidP="005867B7">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19.</w:t>
      </w:r>
      <w:r w:rsidR="005867B7" w:rsidRPr="005867B7">
        <w:t xml:space="preserve"> </w:t>
      </w:r>
      <w:hyperlink r:id="rId42" w:history="1">
        <w:r w:rsidR="005867B7">
          <w:rPr>
            <w:rFonts w:ascii="Arial" w:hAnsi="Arial" w:cs="Arial"/>
            <w:color w:val="50167C"/>
            <w:sz w:val="28"/>
            <w:szCs w:val="28"/>
            <w:u w:val="single" w:color="50167C"/>
          </w:rPr>
          <w:t>Post-operative Brugada electrocardiographic pattern, polymorphic ventricular tachycardia, and sudden death in a child after administration of propofol anaesthesia.</w:t>
        </w:r>
      </w:hyperlink>
    </w:p>
    <w:p w14:paraId="5E4A3014" w14:textId="77777777" w:rsidR="005867B7" w:rsidRDefault="005867B7" w:rsidP="005867B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Uzun D, Hassan N, Kohli U.</w:t>
      </w:r>
    </w:p>
    <w:p w14:paraId="5F2355D7" w14:textId="77777777" w:rsidR="005867B7" w:rsidRDefault="005867B7" w:rsidP="005867B7">
      <w:pPr>
        <w:autoSpaceDE w:val="0"/>
        <w:autoSpaceDN w:val="0"/>
        <w:adjustRightInd w:val="0"/>
        <w:spacing w:line="280" w:lineRule="atLeast"/>
        <w:rPr>
          <w:rFonts w:ascii="Arial" w:hAnsi="Arial" w:cs="Arial"/>
          <w:color w:val="000000"/>
        </w:rPr>
      </w:pPr>
      <w:r>
        <w:rPr>
          <w:rFonts w:ascii="Arial" w:hAnsi="Arial" w:cs="Arial"/>
          <w:color w:val="000000"/>
        </w:rPr>
        <w:t>Cardiol Young. 2020 Mar 27:1-4. doi: 10.1017/S1047951120000578. [Epub ahead of print]</w:t>
      </w:r>
    </w:p>
    <w:p w14:paraId="69A10C7E" w14:textId="77777777" w:rsidR="005867B7" w:rsidRDefault="005867B7" w:rsidP="005867B7">
      <w:pPr>
        <w:autoSpaceDE w:val="0"/>
        <w:autoSpaceDN w:val="0"/>
        <w:adjustRightInd w:val="0"/>
        <w:spacing w:line="335" w:lineRule="atLeast"/>
        <w:rPr>
          <w:rFonts w:ascii="Arial" w:hAnsi="Arial" w:cs="Arial"/>
          <w:color w:val="454545"/>
        </w:rPr>
      </w:pPr>
      <w:r>
        <w:rPr>
          <w:rFonts w:ascii="Arial" w:hAnsi="Arial" w:cs="Arial"/>
          <w:color w:val="454545"/>
        </w:rPr>
        <w:t>PMID: 32216848</w:t>
      </w:r>
    </w:p>
    <w:p w14:paraId="6269337C" w14:textId="77777777" w:rsidR="005867B7" w:rsidRDefault="005867B7" w:rsidP="005867B7">
      <w:pPr>
        <w:autoSpaceDE w:val="0"/>
        <w:autoSpaceDN w:val="0"/>
        <w:adjustRightInd w:val="0"/>
        <w:spacing w:line="335" w:lineRule="atLeast"/>
        <w:rPr>
          <w:rFonts w:ascii="Arial" w:hAnsi="Arial" w:cs="Arial"/>
          <w:color w:val="000000"/>
        </w:rPr>
      </w:pPr>
      <w:hyperlink r:id="rId43" w:history="1">
        <w:r>
          <w:rPr>
            <w:rFonts w:ascii="Arial" w:hAnsi="Arial" w:cs="Arial"/>
            <w:color w:val="53509A"/>
            <w:u w:val="single" w:color="53509A"/>
          </w:rPr>
          <w:t>Similar articles</w:t>
        </w:r>
      </w:hyperlink>
    </w:p>
    <w:p w14:paraId="78E90398" w14:textId="77777777" w:rsidR="005867B7" w:rsidRDefault="005867B7" w:rsidP="005867B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32224713</w:t>
      </w:r>
    </w:p>
    <w:p w14:paraId="73772143" w14:textId="3C43FF73" w:rsidR="00F45D70" w:rsidRDefault="00F45D70" w:rsidP="009C1BD4">
      <w:pPr>
        <w:autoSpaceDE w:val="0"/>
        <w:autoSpaceDN w:val="0"/>
        <w:adjustRightInd w:val="0"/>
        <w:spacing w:line="320" w:lineRule="atLeast"/>
        <w:rPr>
          <w:rFonts w:ascii="Arial" w:hAnsi="Arial" w:cs="Arial"/>
          <w:color w:val="000000"/>
          <w:sz w:val="26"/>
          <w:szCs w:val="26"/>
        </w:rPr>
      </w:pPr>
    </w:p>
    <w:p w14:paraId="004B3453" w14:textId="2BEADFB6" w:rsidR="005B133B" w:rsidRDefault="005867B7" w:rsidP="005B133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20.</w:t>
      </w:r>
      <w:r w:rsidR="005B133B" w:rsidRPr="005B133B">
        <w:t xml:space="preserve"> </w:t>
      </w:r>
      <w:hyperlink r:id="rId44" w:history="1">
        <w:r w:rsidR="005B133B">
          <w:rPr>
            <w:rFonts w:ascii="Arial" w:hAnsi="Arial" w:cs="Arial"/>
            <w:color w:val="50167C"/>
            <w:sz w:val="28"/>
            <w:szCs w:val="28"/>
            <w:u w:val="single" w:color="50167C"/>
          </w:rPr>
          <w:t>Micra leadless pacemaker retrieval in a pediatric patient.</w:t>
        </w:r>
      </w:hyperlink>
    </w:p>
    <w:p w14:paraId="6022FF29" w14:textId="77777777" w:rsidR="005B133B" w:rsidRDefault="005B133B" w:rsidP="005B133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Jimenez E, Aggarwal V, Bass J, Cortez D.</w:t>
      </w:r>
    </w:p>
    <w:p w14:paraId="39A3ABC7" w14:textId="77777777" w:rsidR="005B133B" w:rsidRDefault="005B133B" w:rsidP="005B133B">
      <w:pPr>
        <w:autoSpaceDE w:val="0"/>
        <w:autoSpaceDN w:val="0"/>
        <w:adjustRightInd w:val="0"/>
        <w:spacing w:line="280" w:lineRule="atLeast"/>
        <w:rPr>
          <w:rFonts w:ascii="Arial" w:hAnsi="Arial" w:cs="Arial"/>
          <w:color w:val="000000"/>
        </w:rPr>
      </w:pPr>
      <w:r>
        <w:rPr>
          <w:rFonts w:ascii="Arial" w:hAnsi="Arial" w:cs="Arial"/>
          <w:color w:val="000000"/>
        </w:rPr>
        <w:t>Indian Pacing Electrophysiol J. 2020 Mar 25. pii: S0972-6292(20)30035-8. doi: 10.1016/j.ipej.2020.03.006. [Epub ahead of print]</w:t>
      </w:r>
    </w:p>
    <w:p w14:paraId="5701B806" w14:textId="77777777" w:rsidR="005B133B" w:rsidRDefault="005B133B" w:rsidP="005B133B">
      <w:pPr>
        <w:autoSpaceDE w:val="0"/>
        <w:autoSpaceDN w:val="0"/>
        <w:adjustRightInd w:val="0"/>
        <w:spacing w:line="335" w:lineRule="atLeast"/>
        <w:rPr>
          <w:rFonts w:ascii="Arial" w:hAnsi="Arial" w:cs="Arial"/>
          <w:color w:val="454545"/>
        </w:rPr>
      </w:pPr>
      <w:r>
        <w:rPr>
          <w:rFonts w:ascii="Arial" w:hAnsi="Arial" w:cs="Arial"/>
          <w:color w:val="454545"/>
        </w:rPr>
        <w:t>PMID: 32222422 </w:t>
      </w:r>
      <w:hyperlink r:id="rId45" w:history="1">
        <w:r>
          <w:rPr>
            <w:rFonts w:ascii="Arial" w:hAnsi="Arial" w:cs="Arial"/>
            <w:color w:val="854428"/>
          </w:rPr>
          <w:t>Free Article</w:t>
        </w:r>
      </w:hyperlink>
    </w:p>
    <w:p w14:paraId="77FDAA00" w14:textId="77777777" w:rsidR="005B133B" w:rsidRDefault="005B133B" w:rsidP="005B133B">
      <w:pPr>
        <w:autoSpaceDE w:val="0"/>
        <w:autoSpaceDN w:val="0"/>
        <w:adjustRightInd w:val="0"/>
        <w:spacing w:line="335" w:lineRule="atLeast"/>
        <w:rPr>
          <w:rFonts w:ascii="Arial" w:hAnsi="Arial" w:cs="Arial"/>
          <w:color w:val="000000"/>
        </w:rPr>
      </w:pPr>
      <w:hyperlink r:id="rId46" w:history="1">
        <w:r>
          <w:rPr>
            <w:rFonts w:ascii="Arial" w:hAnsi="Arial" w:cs="Arial"/>
            <w:color w:val="53509A"/>
            <w:u w:val="single" w:color="53509A"/>
          </w:rPr>
          <w:t>Similar articles</w:t>
        </w:r>
      </w:hyperlink>
    </w:p>
    <w:p w14:paraId="596FAA73" w14:textId="77777777" w:rsidR="005B133B" w:rsidRDefault="005B133B" w:rsidP="005B133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32212398</w:t>
      </w:r>
    </w:p>
    <w:p w14:paraId="79F8E52B" w14:textId="5C7C9602" w:rsidR="005867B7" w:rsidRDefault="005867B7" w:rsidP="009C1BD4">
      <w:pPr>
        <w:autoSpaceDE w:val="0"/>
        <w:autoSpaceDN w:val="0"/>
        <w:adjustRightInd w:val="0"/>
        <w:spacing w:line="320" w:lineRule="atLeast"/>
        <w:rPr>
          <w:rFonts w:ascii="Arial" w:hAnsi="Arial" w:cs="Arial"/>
          <w:color w:val="000000"/>
          <w:sz w:val="26"/>
          <w:szCs w:val="26"/>
        </w:rPr>
      </w:pPr>
    </w:p>
    <w:p w14:paraId="00FAE029" w14:textId="5850A449" w:rsidR="007A3B0F" w:rsidRDefault="005B133B" w:rsidP="007A3B0F">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21.</w:t>
      </w:r>
      <w:r w:rsidR="007A3B0F" w:rsidRPr="007A3B0F">
        <w:t xml:space="preserve"> </w:t>
      </w:r>
      <w:hyperlink r:id="rId47" w:history="1">
        <w:r w:rsidR="007A3B0F">
          <w:rPr>
            <w:rFonts w:ascii="Arial" w:hAnsi="Arial" w:cs="Arial"/>
            <w:color w:val="50167C"/>
            <w:sz w:val="28"/>
            <w:szCs w:val="28"/>
            <w:u w:val="single" w:color="50167C"/>
          </w:rPr>
          <w:t>Postural Orthostatic Tachycardia Syndrome (POTS): A critical assessment.</w:t>
        </w:r>
      </w:hyperlink>
    </w:p>
    <w:p w14:paraId="33762424" w14:textId="77777777" w:rsidR="007A3B0F" w:rsidRDefault="007A3B0F" w:rsidP="007A3B0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Olshansky B, Cannom D, Fedorowski A, Stewart J, Gibbons C, Sutton R, Shen WK, Muldowney J, Chung TH, Feigofsky S, Nayak H, Calkins H, Benditt DG.</w:t>
      </w:r>
    </w:p>
    <w:p w14:paraId="5655491A" w14:textId="77777777" w:rsidR="007A3B0F" w:rsidRDefault="007A3B0F" w:rsidP="007A3B0F">
      <w:pPr>
        <w:autoSpaceDE w:val="0"/>
        <w:autoSpaceDN w:val="0"/>
        <w:adjustRightInd w:val="0"/>
        <w:spacing w:line="280" w:lineRule="atLeast"/>
        <w:rPr>
          <w:rFonts w:ascii="Arial" w:hAnsi="Arial" w:cs="Arial"/>
          <w:color w:val="000000"/>
        </w:rPr>
      </w:pPr>
      <w:r>
        <w:rPr>
          <w:rFonts w:ascii="Arial" w:hAnsi="Arial" w:cs="Arial"/>
          <w:color w:val="000000"/>
        </w:rPr>
        <w:lastRenderedPageBreak/>
        <w:t>Prog Cardiovasc Dis. 2020 Mar 25. pii: S0033-0620(20)30066-9. doi: 10.1016/j.pcad.2020.03.010. [Epub ahead of print] Review.</w:t>
      </w:r>
    </w:p>
    <w:p w14:paraId="20E24F7D" w14:textId="77777777" w:rsidR="007A3B0F" w:rsidRDefault="007A3B0F" w:rsidP="007A3B0F">
      <w:pPr>
        <w:autoSpaceDE w:val="0"/>
        <w:autoSpaceDN w:val="0"/>
        <w:adjustRightInd w:val="0"/>
        <w:spacing w:line="335" w:lineRule="atLeast"/>
        <w:rPr>
          <w:rFonts w:ascii="Arial" w:hAnsi="Arial" w:cs="Arial"/>
          <w:color w:val="454545"/>
        </w:rPr>
      </w:pPr>
      <w:r>
        <w:rPr>
          <w:rFonts w:ascii="Arial" w:hAnsi="Arial" w:cs="Arial"/>
          <w:color w:val="454545"/>
        </w:rPr>
        <w:t>PMID: 32222376</w:t>
      </w:r>
    </w:p>
    <w:p w14:paraId="251032E6" w14:textId="77777777" w:rsidR="007A3B0F" w:rsidRDefault="007A3B0F" w:rsidP="007A3B0F">
      <w:pPr>
        <w:autoSpaceDE w:val="0"/>
        <w:autoSpaceDN w:val="0"/>
        <w:adjustRightInd w:val="0"/>
        <w:spacing w:line="335" w:lineRule="atLeast"/>
        <w:rPr>
          <w:rFonts w:ascii="Arial" w:hAnsi="Arial" w:cs="Arial"/>
          <w:color w:val="000000"/>
        </w:rPr>
      </w:pPr>
      <w:hyperlink r:id="rId48" w:history="1">
        <w:r>
          <w:rPr>
            <w:rFonts w:ascii="Arial" w:hAnsi="Arial" w:cs="Arial"/>
            <w:color w:val="53509A"/>
            <w:u w:val="single" w:color="53509A"/>
          </w:rPr>
          <w:t>Similar articles</w:t>
        </w:r>
      </w:hyperlink>
    </w:p>
    <w:p w14:paraId="797D55C7" w14:textId="77777777" w:rsidR="007A3B0F" w:rsidRDefault="007A3B0F" w:rsidP="007A3B0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32208004</w:t>
      </w:r>
    </w:p>
    <w:p w14:paraId="6C950C1A" w14:textId="2CFE2A1F" w:rsidR="005B133B" w:rsidRDefault="005B133B" w:rsidP="009C1BD4">
      <w:pPr>
        <w:autoSpaceDE w:val="0"/>
        <w:autoSpaceDN w:val="0"/>
        <w:adjustRightInd w:val="0"/>
        <w:spacing w:line="320" w:lineRule="atLeast"/>
        <w:rPr>
          <w:rFonts w:ascii="Arial" w:hAnsi="Arial" w:cs="Arial"/>
          <w:color w:val="000000"/>
          <w:sz w:val="26"/>
          <w:szCs w:val="26"/>
        </w:rPr>
      </w:pPr>
    </w:p>
    <w:p w14:paraId="0B659BB8" w14:textId="6E19BE61" w:rsidR="00F60DFB" w:rsidRDefault="007A3B0F" w:rsidP="00F60DF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22.</w:t>
      </w:r>
      <w:r w:rsidR="00F60DFB" w:rsidRPr="00F60DFB">
        <w:t xml:space="preserve"> </w:t>
      </w:r>
      <w:hyperlink r:id="rId49" w:history="1">
        <w:r w:rsidR="00F60DFB">
          <w:rPr>
            <w:rFonts w:ascii="Arial" w:hAnsi="Arial" w:cs="Arial"/>
            <w:color w:val="50167C"/>
            <w:sz w:val="28"/>
            <w:szCs w:val="28"/>
            <w:u w:val="single" w:color="50167C"/>
          </w:rPr>
          <w:t>Success rate and safety of catheter ablation in preexcitation syndrome: A comparison between adult and pediatric patients.</w:t>
        </w:r>
      </w:hyperlink>
    </w:p>
    <w:p w14:paraId="5413928C" w14:textId="77777777" w:rsidR="00F60DFB" w:rsidRDefault="00F60DFB" w:rsidP="00F60DF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Pietrzak R, Franke M, Gawałko M, Lodziński P, Balsam P, Grabowski M, Werner B.</w:t>
      </w:r>
    </w:p>
    <w:p w14:paraId="0DE9E140" w14:textId="77777777" w:rsidR="00F60DFB" w:rsidRDefault="00F60DFB" w:rsidP="00F60DFB">
      <w:pPr>
        <w:autoSpaceDE w:val="0"/>
        <w:autoSpaceDN w:val="0"/>
        <w:adjustRightInd w:val="0"/>
        <w:spacing w:line="280" w:lineRule="atLeast"/>
        <w:rPr>
          <w:rFonts w:ascii="Arial" w:hAnsi="Arial" w:cs="Arial"/>
          <w:color w:val="000000"/>
        </w:rPr>
      </w:pPr>
      <w:r>
        <w:rPr>
          <w:rFonts w:ascii="Arial" w:hAnsi="Arial" w:cs="Arial"/>
          <w:color w:val="000000"/>
        </w:rPr>
        <w:t>Cardiol J. 2020 Mar 24. doi: 10.5603/CJ.a2020.0030. [Epub ahead of print]</w:t>
      </w:r>
    </w:p>
    <w:p w14:paraId="6073064D" w14:textId="77777777" w:rsidR="00F60DFB" w:rsidRDefault="00F60DFB" w:rsidP="00F60DFB">
      <w:pPr>
        <w:autoSpaceDE w:val="0"/>
        <w:autoSpaceDN w:val="0"/>
        <w:adjustRightInd w:val="0"/>
        <w:spacing w:line="335" w:lineRule="atLeast"/>
        <w:rPr>
          <w:rFonts w:ascii="Arial" w:hAnsi="Arial" w:cs="Arial"/>
          <w:color w:val="454545"/>
        </w:rPr>
      </w:pPr>
      <w:r>
        <w:rPr>
          <w:rFonts w:ascii="Arial" w:hAnsi="Arial" w:cs="Arial"/>
          <w:color w:val="454545"/>
        </w:rPr>
        <w:t>PMID: 32207846 </w:t>
      </w:r>
      <w:hyperlink r:id="rId50" w:history="1">
        <w:r>
          <w:rPr>
            <w:rFonts w:ascii="Arial" w:hAnsi="Arial" w:cs="Arial"/>
            <w:color w:val="854428"/>
          </w:rPr>
          <w:t>Free Article</w:t>
        </w:r>
      </w:hyperlink>
    </w:p>
    <w:p w14:paraId="37C59EB3" w14:textId="77777777" w:rsidR="00F60DFB" w:rsidRDefault="00F60DFB" w:rsidP="00F60DFB">
      <w:pPr>
        <w:autoSpaceDE w:val="0"/>
        <w:autoSpaceDN w:val="0"/>
        <w:adjustRightInd w:val="0"/>
        <w:spacing w:line="335" w:lineRule="atLeast"/>
        <w:rPr>
          <w:rFonts w:ascii="Arial" w:hAnsi="Arial" w:cs="Arial"/>
          <w:color w:val="000000"/>
        </w:rPr>
      </w:pPr>
      <w:hyperlink r:id="rId51" w:history="1">
        <w:r>
          <w:rPr>
            <w:rFonts w:ascii="Arial" w:hAnsi="Arial" w:cs="Arial"/>
            <w:color w:val="53509A"/>
            <w:u w:val="single" w:color="53509A"/>
          </w:rPr>
          <w:t>Similar articles</w:t>
        </w:r>
      </w:hyperlink>
    </w:p>
    <w:p w14:paraId="336613FE" w14:textId="77777777" w:rsidR="00F60DFB" w:rsidRDefault="00F60DFB" w:rsidP="00F60DF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32206782</w:t>
      </w:r>
    </w:p>
    <w:p w14:paraId="28BB5B10" w14:textId="36A146C9" w:rsidR="007A3B0F" w:rsidRDefault="007A3B0F" w:rsidP="009C1BD4">
      <w:pPr>
        <w:autoSpaceDE w:val="0"/>
        <w:autoSpaceDN w:val="0"/>
        <w:adjustRightInd w:val="0"/>
        <w:spacing w:line="320" w:lineRule="atLeast"/>
        <w:rPr>
          <w:rFonts w:ascii="Arial" w:hAnsi="Arial" w:cs="Arial"/>
          <w:color w:val="000000"/>
          <w:sz w:val="26"/>
          <w:szCs w:val="26"/>
        </w:rPr>
      </w:pPr>
    </w:p>
    <w:p w14:paraId="4E793F6D" w14:textId="7828F02C" w:rsidR="00EE555B" w:rsidRDefault="00F60DFB" w:rsidP="00EE555B">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23.</w:t>
      </w:r>
      <w:r w:rsidR="00EE555B" w:rsidRPr="00EE555B">
        <w:t xml:space="preserve"> </w:t>
      </w:r>
      <w:hyperlink r:id="rId52" w:history="1">
        <w:r w:rsidR="00EE555B">
          <w:rPr>
            <w:rFonts w:ascii="Arial" w:hAnsi="Arial" w:cs="Arial"/>
            <w:color w:val="50167C"/>
            <w:sz w:val="28"/>
            <w:szCs w:val="28"/>
            <w:u w:val="single" w:color="50167C"/>
          </w:rPr>
          <w:t>Mechanical circulatory support for life-threatening arrhythmia: A systematic review.</w:t>
        </w:r>
      </w:hyperlink>
    </w:p>
    <w:p w14:paraId="1C831DFA" w14:textId="77777777" w:rsidR="00EE555B" w:rsidRDefault="00EE555B" w:rsidP="00EE555B">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Mariani S, Napp LC, Lo Coco V, Delnoij TSR, Luermans JGLM, Ter Bekke RMA, Timmermans C, Li T, Dogan G, Schmitto JD, Maessen J, Maesen B, Lorusso R.</w:t>
      </w:r>
    </w:p>
    <w:p w14:paraId="6D21D071" w14:textId="77777777" w:rsidR="00EE555B" w:rsidRDefault="00EE555B" w:rsidP="00EE555B">
      <w:pPr>
        <w:autoSpaceDE w:val="0"/>
        <w:autoSpaceDN w:val="0"/>
        <w:adjustRightInd w:val="0"/>
        <w:spacing w:line="280" w:lineRule="atLeast"/>
        <w:rPr>
          <w:rFonts w:ascii="Arial" w:hAnsi="Arial" w:cs="Arial"/>
          <w:color w:val="000000"/>
        </w:rPr>
      </w:pPr>
      <w:r>
        <w:rPr>
          <w:rFonts w:ascii="Arial" w:hAnsi="Arial" w:cs="Arial"/>
          <w:color w:val="000000"/>
        </w:rPr>
        <w:t>Int J Cardiol. 2020 Mar 19. pii: S0167-5273(20)30394-6. doi: 10.1016/j.ijcard.2020.03.045. [Epub ahead of print]</w:t>
      </w:r>
    </w:p>
    <w:p w14:paraId="454669F9" w14:textId="77777777" w:rsidR="00EE555B" w:rsidRDefault="00EE555B" w:rsidP="00EE555B">
      <w:pPr>
        <w:autoSpaceDE w:val="0"/>
        <w:autoSpaceDN w:val="0"/>
        <w:adjustRightInd w:val="0"/>
        <w:spacing w:line="335" w:lineRule="atLeast"/>
        <w:rPr>
          <w:rFonts w:ascii="Arial" w:hAnsi="Arial" w:cs="Arial"/>
          <w:color w:val="454545"/>
        </w:rPr>
      </w:pPr>
      <w:r>
        <w:rPr>
          <w:rFonts w:ascii="Arial" w:hAnsi="Arial" w:cs="Arial"/>
          <w:color w:val="454545"/>
        </w:rPr>
        <w:t>PMID: 32229050</w:t>
      </w:r>
    </w:p>
    <w:p w14:paraId="395C5717" w14:textId="77777777" w:rsidR="00EE555B" w:rsidRDefault="00EE555B" w:rsidP="00EE555B">
      <w:pPr>
        <w:autoSpaceDE w:val="0"/>
        <w:autoSpaceDN w:val="0"/>
        <w:adjustRightInd w:val="0"/>
        <w:spacing w:line="335" w:lineRule="atLeast"/>
        <w:rPr>
          <w:rFonts w:ascii="Arial" w:hAnsi="Arial" w:cs="Arial"/>
          <w:color w:val="000000"/>
        </w:rPr>
      </w:pPr>
      <w:hyperlink r:id="rId53" w:history="1">
        <w:r>
          <w:rPr>
            <w:rFonts w:ascii="Arial" w:hAnsi="Arial" w:cs="Arial"/>
            <w:color w:val="53509A"/>
            <w:u w:val="single" w:color="53509A"/>
          </w:rPr>
          <w:t>Similar articles</w:t>
        </w:r>
      </w:hyperlink>
    </w:p>
    <w:p w14:paraId="2685DAD5" w14:textId="77777777" w:rsidR="00EE555B" w:rsidRDefault="00EE555B" w:rsidP="00EE555B">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32192387</w:t>
      </w:r>
    </w:p>
    <w:p w14:paraId="6CA97789" w14:textId="3C5BBCFA" w:rsidR="00F60DFB" w:rsidRDefault="00F60DFB" w:rsidP="009C1BD4">
      <w:pPr>
        <w:autoSpaceDE w:val="0"/>
        <w:autoSpaceDN w:val="0"/>
        <w:adjustRightInd w:val="0"/>
        <w:spacing w:line="320" w:lineRule="atLeast"/>
        <w:rPr>
          <w:rFonts w:ascii="Arial" w:hAnsi="Arial" w:cs="Arial"/>
          <w:color w:val="000000"/>
          <w:sz w:val="26"/>
          <w:szCs w:val="26"/>
        </w:rPr>
      </w:pPr>
    </w:p>
    <w:p w14:paraId="6512AFD4" w14:textId="3ACFB5B1" w:rsidR="00C10EEE" w:rsidRDefault="00EE555B" w:rsidP="00C10EEE">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24.</w:t>
      </w:r>
      <w:r w:rsidR="00C10EEE" w:rsidRPr="00C10EEE">
        <w:t xml:space="preserve"> </w:t>
      </w:r>
      <w:hyperlink r:id="rId54" w:history="1">
        <w:r w:rsidR="00C10EEE">
          <w:rPr>
            <w:rFonts w:ascii="Arial" w:hAnsi="Arial" w:cs="Arial"/>
            <w:color w:val="50167C"/>
            <w:sz w:val="28"/>
            <w:szCs w:val="28"/>
            <w:u w:val="single" w:color="50167C"/>
          </w:rPr>
          <w:t>Permanent pacemaker implantation in pediatric heart transplant recipients: A systematic review and evidence quality assessment.</w:t>
        </w:r>
      </w:hyperlink>
    </w:p>
    <w:p w14:paraId="18F04ABC" w14:textId="77777777" w:rsidR="00C10EEE" w:rsidRDefault="00C10EEE" w:rsidP="00C10EEE">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Mylonas KS, Repanas T, Athanasiadis DI, Voulgaridou A, Sfyridis PG, Bakoyiannis C, Kapelouzou A, Avgerinos DV, Tzifa A, Kalangos A.</w:t>
      </w:r>
    </w:p>
    <w:p w14:paraId="556FC54B" w14:textId="77777777" w:rsidR="00C10EEE" w:rsidRDefault="00C10EEE" w:rsidP="00C10EEE">
      <w:pPr>
        <w:autoSpaceDE w:val="0"/>
        <w:autoSpaceDN w:val="0"/>
        <w:adjustRightInd w:val="0"/>
        <w:spacing w:line="280" w:lineRule="atLeast"/>
        <w:rPr>
          <w:rFonts w:ascii="Arial" w:hAnsi="Arial" w:cs="Arial"/>
          <w:color w:val="000000"/>
        </w:rPr>
      </w:pPr>
      <w:r>
        <w:rPr>
          <w:rFonts w:ascii="Arial" w:hAnsi="Arial" w:cs="Arial"/>
          <w:color w:val="000000"/>
        </w:rPr>
        <w:t>Pediatr Transplant. 2020 Mar 18:e13698. doi: 10.1111/petr.13698. [Epub ahead of print]</w:t>
      </w:r>
    </w:p>
    <w:p w14:paraId="3BF0B486" w14:textId="77777777" w:rsidR="00C10EEE" w:rsidRDefault="00C10EEE" w:rsidP="00C10EEE">
      <w:pPr>
        <w:autoSpaceDE w:val="0"/>
        <w:autoSpaceDN w:val="0"/>
        <w:adjustRightInd w:val="0"/>
        <w:spacing w:line="335" w:lineRule="atLeast"/>
        <w:rPr>
          <w:rFonts w:ascii="Arial" w:hAnsi="Arial" w:cs="Arial"/>
          <w:color w:val="454545"/>
        </w:rPr>
      </w:pPr>
      <w:r>
        <w:rPr>
          <w:rFonts w:ascii="Arial" w:hAnsi="Arial" w:cs="Arial"/>
          <w:color w:val="454545"/>
        </w:rPr>
        <w:t>PMID: 32189417</w:t>
      </w:r>
    </w:p>
    <w:p w14:paraId="1C4A5033" w14:textId="77777777" w:rsidR="00C10EEE" w:rsidRDefault="00C10EEE" w:rsidP="00C10EEE">
      <w:pPr>
        <w:autoSpaceDE w:val="0"/>
        <w:autoSpaceDN w:val="0"/>
        <w:adjustRightInd w:val="0"/>
        <w:spacing w:line="335" w:lineRule="atLeast"/>
        <w:rPr>
          <w:rFonts w:ascii="Arial" w:hAnsi="Arial" w:cs="Arial"/>
          <w:color w:val="000000"/>
        </w:rPr>
      </w:pPr>
      <w:hyperlink r:id="rId55" w:history="1">
        <w:r>
          <w:rPr>
            <w:rFonts w:ascii="Arial" w:hAnsi="Arial" w:cs="Arial"/>
            <w:color w:val="53509A"/>
            <w:u w:val="single" w:color="53509A"/>
          </w:rPr>
          <w:t>Similar articles</w:t>
        </w:r>
      </w:hyperlink>
    </w:p>
    <w:p w14:paraId="69F36DFF" w14:textId="77777777" w:rsidR="00C10EEE" w:rsidRDefault="00C10EEE" w:rsidP="00C10EEE">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32180543</w:t>
      </w:r>
    </w:p>
    <w:p w14:paraId="5592BD2C" w14:textId="79701E1E" w:rsidR="00EE555B" w:rsidRDefault="00EE555B" w:rsidP="009C1BD4">
      <w:pPr>
        <w:autoSpaceDE w:val="0"/>
        <w:autoSpaceDN w:val="0"/>
        <w:adjustRightInd w:val="0"/>
        <w:spacing w:line="320" w:lineRule="atLeast"/>
        <w:rPr>
          <w:rFonts w:ascii="Arial" w:hAnsi="Arial" w:cs="Arial"/>
          <w:color w:val="000000"/>
          <w:sz w:val="26"/>
          <w:szCs w:val="26"/>
        </w:rPr>
      </w:pPr>
    </w:p>
    <w:p w14:paraId="26D0C9FF" w14:textId="650E08CB" w:rsidR="00830740" w:rsidRDefault="00C10EEE" w:rsidP="00830740">
      <w:pPr>
        <w:autoSpaceDE w:val="0"/>
        <w:autoSpaceDN w:val="0"/>
        <w:adjustRightInd w:val="0"/>
        <w:spacing w:line="320" w:lineRule="atLeast"/>
        <w:rPr>
          <w:rFonts w:ascii="Arial" w:hAnsi="Arial" w:cs="Arial"/>
          <w:color w:val="000000"/>
          <w:sz w:val="28"/>
          <w:szCs w:val="28"/>
        </w:rPr>
      </w:pPr>
      <w:r>
        <w:rPr>
          <w:rFonts w:ascii="Arial" w:hAnsi="Arial" w:cs="Arial"/>
          <w:color w:val="000000"/>
          <w:sz w:val="26"/>
          <w:szCs w:val="26"/>
        </w:rPr>
        <w:t>25.</w:t>
      </w:r>
      <w:r w:rsidR="00830740" w:rsidRPr="00830740">
        <w:t xml:space="preserve"> </w:t>
      </w:r>
      <w:hyperlink r:id="rId56" w:history="1">
        <w:r w:rsidR="00830740">
          <w:rPr>
            <w:rFonts w:ascii="Arial" w:hAnsi="Arial" w:cs="Arial"/>
            <w:color w:val="50167C"/>
            <w:sz w:val="28"/>
            <w:szCs w:val="28"/>
            <w:u w:val="single" w:color="50167C"/>
          </w:rPr>
          <w:t>The Repolarization Period during the Head-Up Tilt Test in Children with Vasovagal Syncope.</w:t>
        </w:r>
      </w:hyperlink>
    </w:p>
    <w:p w14:paraId="32E20764" w14:textId="77777777" w:rsidR="00830740" w:rsidRDefault="00830740" w:rsidP="0083074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Kolarczyk E, Markiewicz-Łoskot G, Szydłowski L.</w:t>
      </w:r>
    </w:p>
    <w:p w14:paraId="2442534F" w14:textId="77777777" w:rsidR="00830740" w:rsidRDefault="00830740" w:rsidP="00830740">
      <w:pPr>
        <w:autoSpaceDE w:val="0"/>
        <w:autoSpaceDN w:val="0"/>
        <w:adjustRightInd w:val="0"/>
        <w:spacing w:line="280" w:lineRule="atLeast"/>
        <w:rPr>
          <w:rFonts w:ascii="Arial" w:hAnsi="Arial" w:cs="Arial"/>
          <w:color w:val="000000"/>
        </w:rPr>
      </w:pPr>
      <w:r>
        <w:rPr>
          <w:rFonts w:ascii="Arial" w:hAnsi="Arial" w:cs="Arial"/>
          <w:color w:val="000000"/>
        </w:rPr>
        <w:t>Int J Environ Res Public Health. 2020 Mar 15;17(6). pii: E1908. doi: 10.3390/ijerph17061908.</w:t>
      </w:r>
    </w:p>
    <w:p w14:paraId="1F82B838" w14:textId="77777777" w:rsidR="00830740" w:rsidRDefault="00830740" w:rsidP="00830740">
      <w:pPr>
        <w:autoSpaceDE w:val="0"/>
        <w:autoSpaceDN w:val="0"/>
        <w:adjustRightInd w:val="0"/>
        <w:spacing w:line="335" w:lineRule="atLeast"/>
        <w:rPr>
          <w:rFonts w:ascii="Arial" w:hAnsi="Arial" w:cs="Arial"/>
          <w:color w:val="454545"/>
        </w:rPr>
      </w:pPr>
      <w:r>
        <w:rPr>
          <w:rFonts w:ascii="Arial" w:hAnsi="Arial" w:cs="Arial"/>
          <w:color w:val="454545"/>
        </w:rPr>
        <w:t>PMID: 32183460 </w:t>
      </w:r>
      <w:hyperlink r:id="rId57" w:history="1">
        <w:r>
          <w:rPr>
            <w:rFonts w:ascii="Arial" w:hAnsi="Arial" w:cs="Arial"/>
            <w:color w:val="854428"/>
          </w:rPr>
          <w:t>Free Article</w:t>
        </w:r>
      </w:hyperlink>
    </w:p>
    <w:p w14:paraId="74E210DC" w14:textId="77777777" w:rsidR="00830740" w:rsidRDefault="00830740" w:rsidP="00830740">
      <w:pPr>
        <w:autoSpaceDE w:val="0"/>
        <w:autoSpaceDN w:val="0"/>
        <w:adjustRightInd w:val="0"/>
        <w:spacing w:line="335" w:lineRule="atLeast"/>
        <w:rPr>
          <w:rFonts w:ascii="Arial" w:hAnsi="Arial" w:cs="Arial"/>
          <w:color w:val="000000"/>
        </w:rPr>
      </w:pPr>
      <w:hyperlink r:id="rId58" w:history="1">
        <w:r>
          <w:rPr>
            <w:rFonts w:ascii="Arial" w:hAnsi="Arial" w:cs="Arial"/>
            <w:color w:val="53509A"/>
            <w:u w:val="single" w:color="53509A"/>
          </w:rPr>
          <w:t>Similar articles</w:t>
        </w:r>
      </w:hyperlink>
    </w:p>
    <w:p w14:paraId="1FADC3EE" w14:textId="77777777" w:rsidR="00830740" w:rsidRDefault="00830740" w:rsidP="0083074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32090759</w:t>
      </w:r>
    </w:p>
    <w:p w14:paraId="68424C9D" w14:textId="77777777" w:rsidR="00830740" w:rsidRDefault="00830740" w:rsidP="00830740"/>
    <w:p w14:paraId="528203FE" w14:textId="13811419" w:rsidR="00830740" w:rsidRDefault="00830740" w:rsidP="00830740">
      <w:pPr>
        <w:autoSpaceDE w:val="0"/>
        <w:autoSpaceDN w:val="0"/>
        <w:adjustRightInd w:val="0"/>
        <w:spacing w:line="320" w:lineRule="atLeast"/>
        <w:rPr>
          <w:rFonts w:ascii="Arial" w:hAnsi="Arial" w:cs="Arial"/>
          <w:color w:val="000000"/>
          <w:sz w:val="28"/>
          <w:szCs w:val="28"/>
        </w:rPr>
      </w:pPr>
      <w:r>
        <w:t>26</w:t>
      </w:r>
      <w:r>
        <w:t>.</w:t>
      </w:r>
      <w:r w:rsidRPr="00A44886">
        <w:t xml:space="preserve"> </w:t>
      </w:r>
      <w:hyperlink r:id="rId59" w:history="1">
        <w:r>
          <w:rPr>
            <w:rFonts w:ascii="Arial" w:hAnsi="Arial" w:cs="Arial"/>
            <w:color w:val="50167C"/>
            <w:sz w:val="28"/>
            <w:szCs w:val="28"/>
            <w:u w:val="single" w:color="50167C"/>
          </w:rPr>
          <w:t>Novel variants in TECRL cause recessive inherited CPVT type 3 with severe and variable clinical symptoms.</w:t>
        </w:r>
      </w:hyperlink>
    </w:p>
    <w:p w14:paraId="60E002C2" w14:textId="77777777" w:rsidR="00830740" w:rsidRDefault="00830740" w:rsidP="0083074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Moscu-Gregor A, Marschall C, Müntjes C, Schönecker A, Schuessler-Hahn F, Hohendanner F, Parwani AS, Boldt LH, Ott CE, Bennewiz A, Paul T, Krause U, Rost I.</w:t>
      </w:r>
    </w:p>
    <w:p w14:paraId="0CD6C45E" w14:textId="77777777" w:rsidR="00830740" w:rsidRDefault="00830740" w:rsidP="00830740">
      <w:pPr>
        <w:autoSpaceDE w:val="0"/>
        <w:autoSpaceDN w:val="0"/>
        <w:adjustRightInd w:val="0"/>
        <w:spacing w:line="280" w:lineRule="atLeast"/>
        <w:rPr>
          <w:rFonts w:ascii="Arial" w:hAnsi="Arial" w:cs="Arial"/>
          <w:color w:val="000000"/>
        </w:rPr>
      </w:pPr>
      <w:r>
        <w:rPr>
          <w:rFonts w:ascii="Arial" w:hAnsi="Arial" w:cs="Arial"/>
          <w:color w:val="000000"/>
        </w:rPr>
        <w:t>J Cardiovasc Electrophysiol. 2020 Mar 15. doi: 10.1111/jce.14446. [Epub ahead of print]</w:t>
      </w:r>
    </w:p>
    <w:p w14:paraId="2637EF3D" w14:textId="77777777" w:rsidR="00830740" w:rsidRDefault="00830740" w:rsidP="00830740">
      <w:pPr>
        <w:autoSpaceDE w:val="0"/>
        <w:autoSpaceDN w:val="0"/>
        <w:adjustRightInd w:val="0"/>
        <w:spacing w:line="335" w:lineRule="atLeast"/>
        <w:rPr>
          <w:rFonts w:ascii="Arial" w:hAnsi="Arial" w:cs="Arial"/>
          <w:color w:val="454545"/>
        </w:rPr>
      </w:pPr>
      <w:r>
        <w:rPr>
          <w:rFonts w:ascii="Arial" w:hAnsi="Arial" w:cs="Arial"/>
          <w:color w:val="454545"/>
        </w:rPr>
        <w:t>PMID: 32173957</w:t>
      </w:r>
    </w:p>
    <w:p w14:paraId="4AE1CDA1" w14:textId="77777777" w:rsidR="00830740" w:rsidRDefault="00830740" w:rsidP="00830740">
      <w:pPr>
        <w:autoSpaceDE w:val="0"/>
        <w:autoSpaceDN w:val="0"/>
        <w:adjustRightInd w:val="0"/>
        <w:spacing w:line="335" w:lineRule="atLeast"/>
        <w:rPr>
          <w:rFonts w:ascii="Arial" w:hAnsi="Arial" w:cs="Arial"/>
          <w:color w:val="000000"/>
        </w:rPr>
      </w:pPr>
      <w:hyperlink r:id="rId60" w:history="1">
        <w:r>
          <w:rPr>
            <w:rFonts w:ascii="Arial" w:hAnsi="Arial" w:cs="Arial"/>
            <w:color w:val="53509A"/>
            <w:u w:val="single" w:color="53509A"/>
          </w:rPr>
          <w:t>Similar articles</w:t>
        </w:r>
      </w:hyperlink>
    </w:p>
    <w:p w14:paraId="539A647E" w14:textId="77777777" w:rsidR="00830740" w:rsidRDefault="00830740" w:rsidP="0083074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32172337</w:t>
      </w:r>
    </w:p>
    <w:p w14:paraId="4D7A09E9" w14:textId="5DDB1BD7" w:rsidR="00C10EEE" w:rsidRPr="009C1BD4" w:rsidRDefault="00C10EEE" w:rsidP="009C1BD4">
      <w:pPr>
        <w:autoSpaceDE w:val="0"/>
        <w:autoSpaceDN w:val="0"/>
        <w:adjustRightInd w:val="0"/>
        <w:spacing w:line="320" w:lineRule="atLeast"/>
        <w:rPr>
          <w:rFonts w:ascii="Arial" w:hAnsi="Arial" w:cs="Arial"/>
          <w:color w:val="000000"/>
          <w:sz w:val="26"/>
          <w:szCs w:val="26"/>
        </w:rPr>
      </w:pPr>
    </w:p>
    <w:p w14:paraId="32A55BEE" w14:textId="72A52320" w:rsidR="00C64AD3" w:rsidRDefault="00830740" w:rsidP="00C64AD3">
      <w:pPr>
        <w:autoSpaceDE w:val="0"/>
        <w:autoSpaceDN w:val="0"/>
        <w:adjustRightInd w:val="0"/>
        <w:spacing w:line="320" w:lineRule="atLeast"/>
        <w:rPr>
          <w:rFonts w:ascii="Arial" w:hAnsi="Arial" w:cs="Arial"/>
          <w:color w:val="000000"/>
          <w:sz w:val="28"/>
          <w:szCs w:val="28"/>
        </w:rPr>
      </w:pPr>
      <w:r>
        <w:t>27.</w:t>
      </w:r>
      <w:r w:rsidR="00C64AD3" w:rsidRPr="00C64AD3">
        <w:t xml:space="preserve"> </w:t>
      </w:r>
      <w:hyperlink r:id="rId61" w:history="1">
        <w:r w:rsidR="00C64AD3">
          <w:rPr>
            <w:rFonts w:ascii="Arial" w:hAnsi="Arial" w:cs="Arial"/>
            <w:color w:val="50167C"/>
            <w:sz w:val="28"/>
            <w:szCs w:val="28"/>
            <w:u w:val="single" w:color="50167C"/>
          </w:rPr>
          <w:t>Triadin Knockout Syndrome is Absent in a Multi-Center Molecular Autopsy Cohort of Sudden Infant Death Syndrome and Sudden Unexplained Death in the Young and is Extremely Rare in the General Population.</w:t>
        </w:r>
      </w:hyperlink>
    </w:p>
    <w:p w14:paraId="0CC47901" w14:textId="77777777" w:rsidR="00C64AD3" w:rsidRDefault="00C64AD3" w:rsidP="00C64AD3">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Clemens DJ, Gray B, Bagnall RD, Tester DJ, Dotzler SM, Giudicessi JR, Matthews E, Semsarian C, Behr ER, Ackerman MJ.</w:t>
      </w:r>
    </w:p>
    <w:p w14:paraId="6862D009" w14:textId="77777777" w:rsidR="00C64AD3" w:rsidRDefault="00C64AD3" w:rsidP="00C64AD3">
      <w:pPr>
        <w:autoSpaceDE w:val="0"/>
        <w:autoSpaceDN w:val="0"/>
        <w:adjustRightInd w:val="0"/>
        <w:spacing w:line="280" w:lineRule="atLeast"/>
        <w:rPr>
          <w:rFonts w:ascii="Arial" w:hAnsi="Arial" w:cs="Arial"/>
          <w:color w:val="000000"/>
        </w:rPr>
      </w:pPr>
      <w:r>
        <w:rPr>
          <w:rFonts w:ascii="Arial" w:hAnsi="Arial" w:cs="Arial"/>
          <w:color w:val="000000"/>
        </w:rPr>
        <w:t>Circ Genom Precis Med. 2020 Mar 13. doi: 10.1161/CIRCGEN.119.002731. [Epub ahead of print]</w:t>
      </w:r>
    </w:p>
    <w:p w14:paraId="31D3DDB6" w14:textId="77777777" w:rsidR="00C64AD3" w:rsidRDefault="00C64AD3" w:rsidP="00C64AD3">
      <w:pPr>
        <w:autoSpaceDE w:val="0"/>
        <w:autoSpaceDN w:val="0"/>
        <w:adjustRightInd w:val="0"/>
        <w:spacing w:line="335" w:lineRule="atLeast"/>
        <w:rPr>
          <w:rFonts w:ascii="Arial" w:hAnsi="Arial" w:cs="Arial"/>
          <w:color w:val="454545"/>
        </w:rPr>
      </w:pPr>
      <w:r>
        <w:rPr>
          <w:rFonts w:ascii="Arial" w:hAnsi="Arial" w:cs="Arial"/>
          <w:color w:val="454545"/>
        </w:rPr>
        <w:t>PMID: 32167373</w:t>
      </w:r>
    </w:p>
    <w:p w14:paraId="27ED4CEF" w14:textId="77777777" w:rsidR="00C64AD3" w:rsidRDefault="00C64AD3" w:rsidP="00C64AD3">
      <w:pPr>
        <w:autoSpaceDE w:val="0"/>
        <w:autoSpaceDN w:val="0"/>
        <w:adjustRightInd w:val="0"/>
        <w:spacing w:line="335" w:lineRule="atLeast"/>
        <w:rPr>
          <w:rFonts w:ascii="Arial" w:hAnsi="Arial" w:cs="Arial"/>
          <w:color w:val="000000"/>
        </w:rPr>
      </w:pPr>
      <w:hyperlink r:id="rId62" w:history="1">
        <w:r>
          <w:rPr>
            <w:rFonts w:ascii="Arial" w:hAnsi="Arial" w:cs="Arial"/>
            <w:color w:val="53509A"/>
            <w:u w:val="single" w:color="53509A"/>
          </w:rPr>
          <w:t>Similar articles</w:t>
        </w:r>
      </w:hyperlink>
    </w:p>
    <w:p w14:paraId="55AD410B" w14:textId="77777777" w:rsidR="00C64AD3" w:rsidRDefault="00C64AD3" w:rsidP="00C64AD3">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32170711</w:t>
      </w:r>
    </w:p>
    <w:p w14:paraId="2335EFF1" w14:textId="59ECAF37" w:rsidR="00EF68CD" w:rsidRDefault="00EF68CD" w:rsidP="00CB3528"/>
    <w:p w14:paraId="5A3C5E5A" w14:textId="0E9026CD" w:rsidR="003B2E5D" w:rsidRDefault="00C64AD3" w:rsidP="003B2E5D">
      <w:pPr>
        <w:autoSpaceDE w:val="0"/>
        <w:autoSpaceDN w:val="0"/>
        <w:adjustRightInd w:val="0"/>
        <w:spacing w:line="320" w:lineRule="atLeast"/>
        <w:rPr>
          <w:rFonts w:ascii="Arial" w:hAnsi="Arial" w:cs="Arial"/>
          <w:color w:val="000000"/>
          <w:sz w:val="28"/>
          <w:szCs w:val="28"/>
        </w:rPr>
      </w:pPr>
      <w:r>
        <w:t>28.</w:t>
      </w:r>
      <w:r w:rsidR="003B2E5D" w:rsidRPr="003B2E5D">
        <w:t xml:space="preserve"> </w:t>
      </w:r>
      <w:hyperlink r:id="rId63" w:history="1">
        <w:r w:rsidR="003B2E5D">
          <w:rPr>
            <w:rFonts w:ascii="Arial" w:hAnsi="Arial" w:cs="Arial"/>
            <w:color w:val="50167C"/>
            <w:sz w:val="28"/>
            <w:szCs w:val="28"/>
            <w:u w:val="single" w:color="50167C"/>
          </w:rPr>
          <w:t>Institutional experience of healthy pediatric patients presenting with atrial fibrillation who had an electrophysiology study.</w:t>
        </w:r>
      </w:hyperlink>
    </w:p>
    <w:p w14:paraId="58FC8E24" w14:textId="77777777" w:rsidR="003B2E5D" w:rsidRDefault="003B2E5D" w:rsidP="003B2E5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Orr WB, Stanley C, Dalal A, Zoeller B, Van Hare GF, Avari Silva JN.</w:t>
      </w:r>
    </w:p>
    <w:p w14:paraId="6BE5E70C" w14:textId="77777777" w:rsidR="003B2E5D" w:rsidRDefault="003B2E5D" w:rsidP="003B2E5D">
      <w:pPr>
        <w:autoSpaceDE w:val="0"/>
        <w:autoSpaceDN w:val="0"/>
        <w:adjustRightInd w:val="0"/>
        <w:spacing w:line="280" w:lineRule="atLeast"/>
        <w:rPr>
          <w:rFonts w:ascii="Arial" w:hAnsi="Arial" w:cs="Arial"/>
          <w:color w:val="000000"/>
        </w:rPr>
      </w:pPr>
      <w:r>
        <w:rPr>
          <w:rFonts w:ascii="Arial" w:hAnsi="Arial" w:cs="Arial"/>
          <w:color w:val="000000"/>
        </w:rPr>
        <w:t>J Card Surg. 2020 Mar 12. doi: 10.1111/jocs.14506. [Epub ahead of print]</w:t>
      </w:r>
    </w:p>
    <w:p w14:paraId="6DDDADBE" w14:textId="77777777" w:rsidR="003B2E5D" w:rsidRDefault="003B2E5D" w:rsidP="003B2E5D">
      <w:pPr>
        <w:autoSpaceDE w:val="0"/>
        <w:autoSpaceDN w:val="0"/>
        <w:adjustRightInd w:val="0"/>
        <w:spacing w:line="335" w:lineRule="atLeast"/>
        <w:rPr>
          <w:rFonts w:ascii="Arial" w:hAnsi="Arial" w:cs="Arial"/>
          <w:color w:val="454545"/>
        </w:rPr>
      </w:pPr>
      <w:r>
        <w:rPr>
          <w:rFonts w:ascii="Arial" w:hAnsi="Arial" w:cs="Arial"/>
          <w:color w:val="454545"/>
        </w:rPr>
        <w:t>PMID: 32163635</w:t>
      </w:r>
    </w:p>
    <w:p w14:paraId="6C5F51EC" w14:textId="77777777" w:rsidR="003B2E5D" w:rsidRDefault="003B2E5D" w:rsidP="003B2E5D">
      <w:pPr>
        <w:autoSpaceDE w:val="0"/>
        <w:autoSpaceDN w:val="0"/>
        <w:adjustRightInd w:val="0"/>
        <w:spacing w:line="335" w:lineRule="atLeast"/>
        <w:rPr>
          <w:rFonts w:ascii="Arial" w:hAnsi="Arial" w:cs="Arial"/>
          <w:color w:val="000000"/>
        </w:rPr>
      </w:pPr>
      <w:hyperlink r:id="rId64" w:history="1">
        <w:r>
          <w:rPr>
            <w:rFonts w:ascii="Arial" w:hAnsi="Arial" w:cs="Arial"/>
            <w:color w:val="53509A"/>
            <w:u w:val="single" w:color="53509A"/>
          </w:rPr>
          <w:t>Similar articles</w:t>
        </w:r>
      </w:hyperlink>
    </w:p>
    <w:p w14:paraId="1FD6CD56" w14:textId="77777777" w:rsidR="003B2E5D" w:rsidRDefault="003B2E5D" w:rsidP="003B2E5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32163632</w:t>
      </w:r>
    </w:p>
    <w:p w14:paraId="4441848D" w14:textId="2086EDDD" w:rsidR="00C64AD3" w:rsidRDefault="00C64AD3" w:rsidP="00CB3528"/>
    <w:p w14:paraId="5805273E" w14:textId="6DA14824" w:rsidR="0026074D" w:rsidRDefault="003B2E5D" w:rsidP="0026074D">
      <w:pPr>
        <w:autoSpaceDE w:val="0"/>
        <w:autoSpaceDN w:val="0"/>
        <w:adjustRightInd w:val="0"/>
        <w:spacing w:line="320" w:lineRule="atLeast"/>
        <w:rPr>
          <w:rFonts w:ascii="Arial" w:hAnsi="Arial" w:cs="Arial"/>
          <w:color w:val="000000"/>
          <w:sz w:val="28"/>
          <w:szCs w:val="28"/>
        </w:rPr>
      </w:pPr>
      <w:r>
        <w:t>29.</w:t>
      </w:r>
      <w:r w:rsidR="0026074D" w:rsidRPr="0026074D">
        <w:t xml:space="preserve"> </w:t>
      </w:r>
      <w:hyperlink r:id="rId65" w:history="1">
        <w:r w:rsidR="0026074D">
          <w:rPr>
            <w:rFonts w:ascii="Arial" w:hAnsi="Arial" w:cs="Arial"/>
            <w:color w:val="50167C"/>
            <w:sz w:val="28"/>
            <w:szCs w:val="28"/>
            <w:u w:val="single" w:color="50167C"/>
          </w:rPr>
          <w:t>Cardiac Magnetic Resonance Imaging (MRI) in Children is Safe with Most Pacemaker Systems, Including Those with Epicardial Leads.</w:t>
        </w:r>
      </w:hyperlink>
    </w:p>
    <w:p w14:paraId="58BF61DE" w14:textId="77777777" w:rsidR="0026074D" w:rsidRDefault="0026074D" w:rsidP="0026074D">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Bireley M, Kovach JR, Morton C, Cava JR, Pan AY, Nugent M, Samyn MM.</w:t>
      </w:r>
    </w:p>
    <w:p w14:paraId="411A7484" w14:textId="77777777" w:rsidR="0026074D" w:rsidRDefault="0026074D" w:rsidP="0026074D">
      <w:pPr>
        <w:autoSpaceDE w:val="0"/>
        <w:autoSpaceDN w:val="0"/>
        <w:adjustRightInd w:val="0"/>
        <w:spacing w:line="280" w:lineRule="atLeast"/>
        <w:rPr>
          <w:rFonts w:ascii="Arial" w:hAnsi="Arial" w:cs="Arial"/>
          <w:color w:val="000000"/>
        </w:rPr>
      </w:pPr>
      <w:r>
        <w:rPr>
          <w:rFonts w:ascii="Arial" w:hAnsi="Arial" w:cs="Arial"/>
          <w:color w:val="000000"/>
        </w:rPr>
        <w:t>Pediatr Cardiol. 2020 Mar 12. doi: 10.1007/s00246-020-02316-z. [Epub ahead of print]</w:t>
      </w:r>
    </w:p>
    <w:p w14:paraId="2EF4B0E3" w14:textId="77777777" w:rsidR="0026074D" w:rsidRDefault="0026074D" w:rsidP="0026074D">
      <w:pPr>
        <w:autoSpaceDE w:val="0"/>
        <w:autoSpaceDN w:val="0"/>
        <w:adjustRightInd w:val="0"/>
        <w:spacing w:line="335" w:lineRule="atLeast"/>
        <w:rPr>
          <w:rFonts w:ascii="Arial" w:hAnsi="Arial" w:cs="Arial"/>
          <w:color w:val="454545"/>
        </w:rPr>
      </w:pPr>
      <w:r>
        <w:rPr>
          <w:rFonts w:ascii="Arial" w:hAnsi="Arial" w:cs="Arial"/>
          <w:color w:val="454545"/>
        </w:rPr>
        <w:t>PMID: 32166409</w:t>
      </w:r>
    </w:p>
    <w:p w14:paraId="7C32D27F" w14:textId="77777777" w:rsidR="0026074D" w:rsidRDefault="0026074D" w:rsidP="0026074D">
      <w:pPr>
        <w:autoSpaceDE w:val="0"/>
        <w:autoSpaceDN w:val="0"/>
        <w:adjustRightInd w:val="0"/>
        <w:spacing w:line="335" w:lineRule="atLeast"/>
        <w:rPr>
          <w:rFonts w:ascii="Arial" w:hAnsi="Arial" w:cs="Arial"/>
          <w:color w:val="000000"/>
        </w:rPr>
      </w:pPr>
      <w:hyperlink r:id="rId66" w:history="1">
        <w:r>
          <w:rPr>
            <w:rFonts w:ascii="Arial" w:hAnsi="Arial" w:cs="Arial"/>
            <w:color w:val="53509A"/>
            <w:u w:val="single" w:color="53509A"/>
          </w:rPr>
          <w:t>Similar articles</w:t>
        </w:r>
      </w:hyperlink>
    </w:p>
    <w:p w14:paraId="44C250C4" w14:textId="77777777" w:rsidR="0026074D" w:rsidRDefault="0026074D" w:rsidP="0026074D">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32164723</w:t>
      </w:r>
    </w:p>
    <w:p w14:paraId="4B2D2FAF" w14:textId="1F8B22AB" w:rsidR="003B2E5D" w:rsidRDefault="003B2E5D" w:rsidP="00CB3528"/>
    <w:p w14:paraId="6B3C90BC" w14:textId="60AC8E5E" w:rsidR="00002FB5" w:rsidRDefault="0026074D" w:rsidP="00002FB5">
      <w:pPr>
        <w:autoSpaceDE w:val="0"/>
        <w:autoSpaceDN w:val="0"/>
        <w:adjustRightInd w:val="0"/>
        <w:spacing w:line="320" w:lineRule="atLeast"/>
        <w:rPr>
          <w:rFonts w:ascii="Arial" w:hAnsi="Arial" w:cs="Arial"/>
          <w:color w:val="000000"/>
          <w:sz w:val="28"/>
          <w:szCs w:val="28"/>
        </w:rPr>
      </w:pPr>
      <w:r>
        <w:lastRenderedPageBreak/>
        <w:t>30.</w:t>
      </w:r>
      <w:r w:rsidR="00002FB5" w:rsidRPr="00002FB5">
        <w:t xml:space="preserve"> </w:t>
      </w:r>
      <w:hyperlink r:id="rId67" w:history="1">
        <w:r w:rsidR="00002FB5">
          <w:rPr>
            <w:rFonts w:ascii="Arial" w:hAnsi="Arial" w:cs="Arial"/>
            <w:color w:val="50167C"/>
            <w:sz w:val="28"/>
            <w:szCs w:val="28"/>
            <w:u w:val="single" w:color="50167C"/>
          </w:rPr>
          <w:t>Implantable Cardioverter Defibrillator Use in Males with Duchenne Muscular Dystrophy and Severe Left Ventricular Dysfunction.</w:t>
        </w:r>
      </w:hyperlink>
    </w:p>
    <w:p w14:paraId="0D897D07" w14:textId="77777777" w:rsidR="00002FB5" w:rsidRDefault="00002FB5" w:rsidP="00002FB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McCulloch MA, Lal AK, Knecht K, Butts RJ, Villa CR, Johnson JN, Conway J, Bock MJ, Schumacher KR, Law SP, Friedland-Little JM, Deshpande SR, West SC, Lytrivi ID, Gambetta KE, Wittlieb-Weber CA.</w:t>
      </w:r>
    </w:p>
    <w:p w14:paraId="6E8E2B6A" w14:textId="77777777" w:rsidR="00002FB5" w:rsidRDefault="00002FB5" w:rsidP="00002FB5">
      <w:pPr>
        <w:autoSpaceDE w:val="0"/>
        <w:autoSpaceDN w:val="0"/>
        <w:adjustRightInd w:val="0"/>
        <w:spacing w:line="280" w:lineRule="atLeast"/>
        <w:rPr>
          <w:rFonts w:ascii="Arial" w:hAnsi="Arial" w:cs="Arial"/>
          <w:color w:val="000000"/>
        </w:rPr>
      </w:pPr>
      <w:r>
        <w:rPr>
          <w:rFonts w:ascii="Arial" w:hAnsi="Arial" w:cs="Arial"/>
          <w:color w:val="000000"/>
        </w:rPr>
        <w:t>Pediatr Cardiol. 2020 Mar 10. doi: 10.1007/s00246-020-02336-9. [Epub ahead of print]</w:t>
      </w:r>
    </w:p>
    <w:p w14:paraId="5F247259" w14:textId="77777777" w:rsidR="00002FB5" w:rsidRDefault="00002FB5" w:rsidP="00002FB5">
      <w:pPr>
        <w:autoSpaceDE w:val="0"/>
        <w:autoSpaceDN w:val="0"/>
        <w:adjustRightInd w:val="0"/>
        <w:spacing w:line="335" w:lineRule="atLeast"/>
        <w:rPr>
          <w:rFonts w:ascii="Arial" w:hAnsi="Arial" w:cs="Arial"/>
          <w:color w:val="454545"/>
        </w:rPr>
      </w:pPr>
      <w:r>
        <w:rPr>
          <w:rFonts w:ascii="Arial" w:hAnsi="Arial" w:cs="Arial"/>
          <w:color w:val="454545"/>
        </w:rPr>
        <w:t>PMID: 32157397</w:t>
      </w:r>
    </w:p>
    <w:p w14:paraId="1443AF74" w14:textId="77777777" w:rsidR="00002FB5" w:rsidRDefault="00002FB5" w:rsidP="00002FB5">
      <w:pPr>
        <w:autoSpaceDE w:val="0"/>
        <w:autoSpaceDN w:val="0"/>
        <w:adjustRightInd w:val="0"/>
        <w:spacing w:line="335" w:lineRule="atLeast"/>
        <w:rPr>
          <w:rFonts w:ascii="Arial" w:hAnsi="Arial" w:cs="Arial"/>
          <w:color w:val="000000"/>
        </w:rPr>
      </w:pPr>
      <w:hyperlink r:id="rId68" w:history="1">
        <w:r>
          <w:rPr>
            <w:rFonts w:ascii="Arial" w:hAnsi="Arial" w:cs="Arial"/>
            <w:color w:val="53509A"/>
            <w:u w:val="single" w:color="53509A"/>
          </w:rPr>
          <w:t>Similar articles</w:t>
        </w:r>
      </w:hyperlink>
    </w:p>
    <w:p w14:paraId="03AEB6EF" w14:textId="77777777" w:rsidR="00002FB5" w:rsidRDefault="00002FB5" w:rsidP="00002FB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32157396</w:t>
      </w:r>
    </w:p>
    <w:p w14:paraId="5F597E38" w14:textId="074C0EFA" w:rsidR="0026074D" w:rsidRDefault="0026074D" w:rsidP="00CB3528"/>
    <w:p w14:paraId="78271DC5" w14:textId="3EF26241" w:rsidR="00F53567" w:rsidRDefault="00002FB5" w:rsidP="00F53567">
      <w:pPr>
        <w:autoSpaceDE w:val="0"/>
        <w:autoSpaceDN w:val="0"/>
        <w:adjustRightInd w:val="0"/>
        <w:spacing w:line="320" w:lineRule="atLeast"/>
        <w:rPr>
          <w:rFonts w:ascii="Arial" w:hAnsi="Arial" w:cs="Arial"/>
          <w:color w:val="000000"/>
          <w:sz w:val="28"/>
          <w:szCs w:val="28"/>
        </w:rPr>
      </w:pPr>
      <w:r>
        <w:t>31.</w:t>
      </w:r>
      <w:r w:rsidR="00F53567" w:rsidRPr="00F53567">
        <w:t xml:space="preserve"> </w:t>
      </w:r>
      <w:hyperlink r:id="rId69" w:history="1">
        <w:r w:rsidR="00F53567">
          <w:rPr>
            <w:rFonts w:ascii="Arial" w:hAnsi="Arial" w:cs="Arial"/>
            <w:color w:val="50167C"/>
            <w:sz w:val="28"/>
            <w:szCs w:val="28"/>
            <w:u w:val="single" w:color="50167C"/>
          </w:rPr>
          <w:t>Impact of dipyridamole on adenosine dosing in pediatric and young adult patients after heart transplantation.</w:t>
        </w:r>
      </w:hyperlink>
    </w:p>
    <w:p w14:paraId="0FAE0076" w14:textId="77777777" w:rsidR="00F53567" w:rsidRDefault="00F53567" w:rsidP="00F53567">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Satzer MB, Flyer JN, Zuckerman WA, Liberman L, Richmond ME, Anderson BR, Addonizio LJ, Silver ES.</w:t>
      </w:r>
    </w:p>
    <w:p w14:paraId="215465F1" w14:textId="77777777" w:rsidR="00F53567" w:rsidRDefault="00F53567" w:rsidP="00F53567">
      <w:pPr>
        <w:autoSpaceDE w:val="0"/>
        <w:autoSpaceDN w:val="0"/>
        <w:adjustRightInd w:val="0"/>
        <w:spacing w:line="280" w:lineRule="atLeast"/>
        <w:rPr>
          <w:rFonts w:ascii="Arial" w:hAnsi="Arial" w:cs="Arial"/>
          <w:color w:val="000000"/>
        </w:rPr>
      </w:pPr>
      <w:r>
        <w:rPr>
          <w:rFonts w:ascii="Arial" w:hAnsi="Arial" w:cs="Arial"/>
          <w:color w:val="000000"/>
        </w:rPr>
        <w:t>Pediatr Transplant. 2020 Mar 10:e13689. doi: 10.1111/petr.13689. [Epub ahead of print]</w:t>
      </w:r>
    </w:p>
    <w:p w14:paraId="3DD7956F" w14:textId="77777777" w:rsidR="00F53567" w:rsidRDefault="00F53567" w:rsidP="00F53567">
      <w:pPr>
        <w:autoSpaceDE w:val="0"/>
        <w:autoSpaceDN w:val="0"/>
        <w:adjustRightInd w:val="0"/>
        <w:spacing w:line="335" w:lineRule="atLeast"/>
        <w:rPr>
          <w:rFonts w:ascii="Arial" w:hAnsi="Arial" w:cs="Arial"/>
          <w:color w:val="454545"/>
        </w:rPr>
      </w:pPr>
      <w:r>
        <w:rPr>
          <w:rFonts w:ascii="Arial" w:hAnsi="Arial" w:cs="Arial"/>
          <w:color w:val="454545"/>
        </w:rPr>
        <w:t>PMID: 32157785</w:t>
      </w:r>
    </w:p>
    <w:p w14:paraId="128C96B9" w14:textId="77777777" w:rsidR="00F53567" w:rsidRDefault="00F53567" w:rsidP="00F53567">
      <w:pPr>
        <w:autoSpaceDE w:val="0"/>
        <w:autoSpaceDN w:val="0"/>
        <w:adjustRightInd w:val="0"/>
        <w:spacing w:line="335" w:lineRule="atLeast"/>
        <w:rPr>
          <w:rFonts w:ascii="Arial" w:hAnsi="Arial" w:cs="Arial"/>
          <w:color w:val="000000"/>
        </w:rPr>
      </w:pPr>
      <w:hyperlink r:id="rId70" w:history="1">
        <w:r>
          <w:rPr>
            <w:rFonts w:ascii="Arial" w:hAnsi="Arial" w:cs="Arial"/>
            <w:color w:val="53509A"/>
            <w:u w:val="single" w:color="53509A"/>
          </w:rPr>
          <w:t>Similar articles</w:t>
        </w:r>
      </w:hyperlink>
    </w:p>
    <w:p w14:paraId="367EF10D" w14:textId="77777777" w:rsidR="00F53567" w:rsidRDefault="00F53567" w:rsidP="00F53567">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32197138</w:t>
      </w:r>
    </w:p>
    <w:p w14:paraId="56DE980B" w14:textId="347BCD6A" w:rsidR="00002FB5" w:rsidRDefault="00002FB5" w:rsidP="00CB3528"/>
    <w:p w14:paraId="0D00C215" w14:textId="22864FF1" w:rsidR="00291A4C" w:rsidRDefault="00F53567" w:rsidP="00291A4C">
      <w:pPr>
        <w:autoSpaceDE w:val="0"/>
        <w:autoSpaceDN w:val="0"/>
        <w:adjustRightInd w:val="0"/>
        <w:spacing w:line="320" w:lineRule="atLeast"/>
        <w:rPr>
          <w:rFonts w:ascii="Arial" w:hAnsi="Arial" w:cs="Arial"/>
          <w:color w:val="000000"/>
          <w:sz w:val="28"/>
          <w:szCs w:val="28"/>
        </w:rPr>
      </w:pPr>
      <w:r>
        <w:t>32.</w:t>
      </w:r>
      <w:r w:rsidR="00291A4C" w:rsidRPr="00291A4C">
        <w:t xml:space="preserve"> </w:t>
      </w:r>
      <w:hyperlink r:id="rId71" w:history="1">
        <w:r w:rsidR="00291A4C">
          <w:rPr>
            <w:rFonts w:ascii="Arial" w:hAnsi="Arial" w:cs="Arial"/>
            <w:color w:val="50167C"/>
            <w:sz w:val="28"/>
            <w:szCs w:val="28"/>
            <w:u w:val="single" w:color="50167C"/>
          </w:rPr>
          <w:t>First description of a successful leadless pacemaker implantation via the left internal jugular vein (in a 20 kg patient).</w:t>
        </w:r>
      </w:hyperlink>
    </w:p>
    <w:p w14:paraId="7122555A" w14:textId="77777777" w:rsidR="00291A4C" w:rsidRDefault="00291A4C" w:rsidP="00291A4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Surti AK, Ambrose M, Cortez D.</w:t>
      </w:r>
    </w:p>
    <w:p w14:paraId="4D31409A" w14:textId="77777777" w:rsidR="00291A4C" w:rsidRDefault="00291A4C" w:rsidP="00291A4C">
      <w:pPr>
        <w:autoSpaceDE w:val="0"/>
        <w:autoSpaceDN w:val="0"/>
        <w:adjustRightInd w:val="0"/>
        <w:spacing w:line="280" w:lineRule="atLeast"/>
        <w:rPr>
          <w:rFonts w:ascii="Arial" w:hAnsi="Arial" w:cs="Arial"/>
          <w:color w:val="000000"/>
        </w:rPr>
      </w:pPr>
      <w:r>
        <w:rPr>
          <w:rFonts w:ascii="Arial" w:hAnsi="Arial" w:cs="Arial"/>
          <w:color w:val="000000"/>
        </w:rPr>
        <w:t>J Electrocardiol. 2020 Mar 6;60:1-2. doi: 10.1016/j.jelectrocard.2020.02.020. [Epub ahead of print] No abstract available.</w:t>
      </w:r>
    </w:p>
    <w:p w14:paraId="758824CA" w14:textId="77777777" w:rsidR="00291A4C" w:rsidRDefault="00291A4C" w:rsidP="00291A4C">
      <w:pPr>
        <w:autoSpaceDE w:val="0"/>
        <w:autoSpaceDN w:val="0"/>
        <w:adjustRightInd w:val="0"/>
        <w:spacing w:line="335" w:lineRule="atLeast"/>
        <w:rPr>
          <w:rFonts w:ascii="Arial" w:hAnsi="Arial" w:cs="Arial"/>
          <w:color w:val="454545"/>
        </w:rPr>
      </w:pPr>
      <w:r>
        <w:rPr>
          <w:rFonts w:ascii="Arial" w:hAnsi="Arial" w:cs="Arial"/>
          <w:color w:val="454545"/>
        </w:rPr>
        <w:t>PMID: 32179274</w:t>
      </w:r>
    </w:p>
    <w:p w14:paraId="02F85937" w14:textId="77777777" w:rsidR="00291A4C" w:rsidRDefault="00291A4C" w:rsidP="00291A4C">
      <w:pPr>
        <w:autoSpaceDE w:val="0"/>
        <w:autoSpaceDN w:val="0"/>
        <w:adjustRightInd w:val="0"/>
        <w:spacing w:line="335" w:lineRule="atLeast"/>
        <w:rPr>
          <w:rFonts w:ascii="Arial" w:hAnsi="Arial" w:cs="Arial"/>
          <w:color w:val="000000"/>
        </w:rPr>
      </w:pPr>
      <w:hyperlink r:id="rId72" w:history="1">
        <w:r>
          <w:rPr>
            <w:rFonts w:ascii="Arial" w:hAnsi="Arial" w:cs="Arial"/>
            <w:color w:val="53509A"/>
            <w:u w:val="single" w:color="53509A"/>
          </w:rPr>
          <w:t>Similar articles</w:t>
        </w:r>
      </w:hyperlink>
    </w:p>
    <w:p w14:paraId="0C8341F7" w14:textId="77777777" w:rsidR="00291A4C" w:rsidRDefault="00291A4C" w:rsidP="00291A4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32138560</w:t>
      </w:r>
    </w:p>
    <w:p w14:paraId="73B02BFB" w14:textId="48942A41" w:rsidR="00F53567" w:rsidRDefault="00F53567" w:rsidP="00CB3528"/>
    <w:p w14:paraId="18D8E678" w14:textId="73855EE4" w:rsidR="002515CA" w:rsidRDefault="00291A4C" w:rsidP="002515CA">
      <w:pPr>
        <w:autoSpaceDE w:val="0"/>
        <w:autoSpaceDN w:val="0"/>
        <w:adjustRightInd w:val="0"/>
        <w:spacing w:line="320" w:lineRule="atLeast"/>
        <w:rPr>
          <w:rFonts w:ascii="Arial" w:hAnsi="Arial" w:cs="Arial"/>
          <w:color w:val="000000"/>
          <w:sz w:val="28"/>
          <w:szCs w:val="28"/>
        </w:rPr>
      </w:pPr>
      <w:r>
        <w:t>33.</w:t>
      </w:r>
      <w:r w:rsidR="002515CA" w:rsidRPr="002515CA">
        <w:t xml:space="preserve"> </w:t>
      </w:r>
      <w:hyperlink r:id="rId73" w:history="1">
        <w:r w:rsidR="002515CA">
          <w:rPr>
            <w:rFonts w:ascii="Arial" w:hAnsi="Arial" w:cs="Arial"/>
            <w:color w:val="50167C"/>
            <w:sz w:val="28"/>
            <w:szCs w:val="28"/>
            <w:u w:val="single" w:color="50167C"/>
          </w:rPr>
          <w:t>Comparison of Holter With Zio Patch Electrocardiography Monitoring in Children.</w:t>
        </w:r>
      </w:hyperlink>
    </w:p>
    <w:p w14:paraId="540E4B4E" w14:textId="77777777" w:rsidR="002515CA" w:rsidRDefault="002515CA" w:rsidP="002515CA">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Bolourchi M, Silver ES, Muwanga D, Mendez E, Liberman L.</w:t>
      </w:r>
    </w:p>
    <w:p w14:paraId="436BD4A4" w14:textId="77777777" w:rsidR="002515CA" w:rsidRDefault="002515CA" w:rsidP="002515CA">
      <w:pPr>
        <w:autoSpaceDE w:val="0"/>
        <w:autoSpaceDN w:val="0"/>
        <w:adjustRightInd w:val="0"/>
        <w:spacing w:line="280" w:lineRule="atLeast"/>
        <w:rPr>
          <w:rFonts w:ascii="Arial" w:hAnsi="Arial" w:cs="Arial"/>
          <w:color w:val="000000"/>
        </w:rPr>
      </w:pPr>
      <w:r>
        <w:rPr>
          <w:rFonts w:ascii="Arial" w:hAnsi="Arial" w:cs="Arial"/>
          <w:color w:val="000000"/>
        </w:rPr>
        <w:t>Am J Cardiol. 2020 Mar 1;125(5):767-771. doi: 10.1016/j.amjcard.2019.11.028. Epub 2019 Dec 11.</w:t>
      </w:r>
    </w:p>
    <w:p w14:paraId="1AC9613C" w14:textId="77777777" w:rsidR="002515CA" w:rsidRDefault="002515CA" w:rsidP="002515CA">
      <w:pPr>
        <w:autoSpaceDE w:val="0"/>
        <w:autoSpaceDN w:val="0"/>
        <w:adjustRightInd w:val="0"/>
        <w:spacing w:line="335" w:lineRule="atLeast"/>
        <w:rPr>
          <w:rFonts w:ascii="Arial" w:hAnsi="Arial" w:cs="Arial"/>
          <w:color w:val="454545"/>
        </w:rPr>
      </w:pPr>
      <w:r>
        <w:rPr>
          <w:rFonts w:ascii="Arial" w:hAnsi="Arial" w:cs="Arial"/>
          <w:color w:val="454545"/>
        </w:rPr>
        <w:t>PMID: 31948666</w:t>
      </w:r>
    </w:p>
    <w:p w14:paraId="3AA4037A" w14:textId="77777777" w:rsidR="002515CA" w:rsidRDefault="002515CA" w:rsidP="002515CA">
      <w:pPr>
        <w:autoSpaceDE w:val="0"/>
        <w:autoSpaceDN w:val="0"/>
        <w:adjustRightInd w:val="0"/>
        <w:spacing w:line="335" w:lineRule="atLeast"/>
        <w:rPr>
          <w:rFonts w:ascii="Arial" w:hAnsi="Arial" w:cs="Arial"/>
          <w:color w:val="000000"/>
        </w:rPr>
      </w:pPr>
      <w:hyperlink r:id="rId74" w:history="1">
        <w:r>
          <w:rPr>
            <w:rFonts w:ascii="Arial" w:hAnsi="Arial" w:cs="Arial"/>
            <w:color w:val="53509A"/>
            <w:u w:val="single" w:color="53509A"/>
          </w:rPr>
          <w:t>Similar articles</w:t>
        </w:r>
      </w:hyperlink>
    </w:p>
    <w:p w14:paraId="41264081" w14:textId="77777777" w:rsidR="002515CA" w:rsidRDefault="002515CA" w:rsidP="002515CA">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31825160</w:t>
      </w:r>
    </w:p>
    <w:p w14:paraId="15B5854B" w14:textId="6FC7540A" w:rsidR="00291A4C" w:rsidRDefault="00291A4C" w:rsidP="00CB3528"/>
    <w:p w14:paraId="090C1C69" w14:textId="1E22A4C8" w:rsidR="00B71392" w:rsidRDefault="002515CA" w:rsidP="00B71392">
      <w:pPr>
        <w:autoSpaceDE w:val="0"/>
        <w:autoSpaceDN w:val="0"/>
        <w:adjustRightInd w:val="0"/>
        <w:spacing w:line="320" w:lineRule="atLeast"/>
        <w:rPr>
          <w:rFonts w:ascii="Arial" w:hAnsi="Arial" w:cs="Arial"/>
          <w:color w:val="000000"/>
          <w:sz w:val="28"/>
          <w:szCs w:val="28"/>
        </w:rPr>
      </w:pPr>
      <w:r>
        <w:t>34.</w:t>
      </w:r>
      <w:r w:rsidR="00B71392" w:rsidRPr="00B71392">
        <w:t xml:space="preserve"> </w:t>
      </w:r>
      <w:hyperlink r:id="rId75" w:history="1">
        <w:r w:rsidR="00B71392">
          <w:rPr>
            <w:rFonts w:ascii="Arial" w:hAnsi="Arial" w:cs="Arial"/>
            <w:color w:val="50167C"/>
            <w:sz w:val="28"/>
            <w:szCs w:val="28"/>
            <w:u w:val="single" w:color="50167C"/>
          </w:rPr>
          <w:t>Mothers with long QT syndrome are at increased risk for fetal death: findings from a multicenter international study.</w:t>
        </w:r>
      </w:hyperlink>
    </w:p>
    <w:p w14:paraId="30AAACC8" w14:textId="77777777" w:rsidR="00B71392" w:rsidRDefault="00B71392" w:rsidP="00B71392">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Cuneo BF, Kaizer AM, Clur SA, Swan H, Herberg U, Winbo A, Rydberg A, Haugaa K, Etheridge S, Ackerman MJ, Dagradi F, Killen SAS, Wacker-</w:t>
      </w:r>
      <w:r>
        <w:rPr>
          <w:rFonts w:ascii="Arial" w:hAnsi="Arial" w:cs="Arial"/>
          <w:color w:val="000000"/>
          <w:sz w:val="28"/>
          <w:szCs w:val="28"/>
        </w:rPr>
        <w:lastRenderedPageBreak/>
        <w:t>Gussmann A, Benson DW, Wilde AAM, Pan Z, Lam A, Spazzolini C, Horigome H, Schwartz PJ; Fetal LQTS Consortium.</w:t>
      </w:r>
    </w:p>
    <w:p w14:paraId="1EB336D2" w14:textId="77777777" w:rsidR="00B71392" w:rsidRDefault="00B71392" w:rsidP="00B71392">
      <w:pPr>
        <w:autoSpaceDE w:val="0"/>
        <w:autoSpaceDN w:val="0"/>
        <w:adjustRightInd w:val="0"/>
        <w:spacing w:line="280" w:lineRule="atLeast"/>
        <w:rPr>
          <w:rFonts w:ascii="Arial" w:hAnsi="Arial" w:cs="Arial"/>
          <w:color w:val="000000"/>
        </w:rPr>
      </w:pPr>
      <w:r>
        <w:rPr>
          <w:rFonts w:ascii="Arial" w:hAnsi="Arial" w:cs="Arial"/>
          <w:color w:val="000000"/>
        </w:rPr>
        <w:t>Am J Obstet Gynecol. 2020 Mar;222(3):263.e1-263.e11. doi: 10.1016/j.ajog.2019.09.004. Epub 2019 Sep 11.</w:t>
      </w:r>
    </w:p>
    <w:p w14:paraId="5C4AD8AD" w14:textId="77777777" w:rsidR="00B71392" w:rsidRDefault="00B71392" w:rsidP="00B71392">
      <w:pPr>
        <w:autoSpaceDE w:val="0"/>
        <w:autoSpaceDN w:val="0"/>
        <w:adjustRightInd w:val="0"/>
        <w:spacing w:line="335" w:lineRule="atLeast"/>
        <w:rPr>
          <w:rFonts w:ascii="Arial" w:hAnsi="Arial" w:cs="Arial"/>
          <w:color w:val="454545"/>
        </w:rPr>
      </w:pPr>
      <w:r>
        <w:rPr>
          <w:rFonts w:ascii="Arial" w:hAnsi="Arial" w:cs="Arial"/>
          <w:color w:val="454545"/>
        </w:rPr>
        <w:t>PMID: 31520628</w:t>
      </w:r>
    </w:p>
    <w:p w14:paraId="3E673C24" w14:textId="77777777" w:rsidR="00B71392" w:rsidRDefault="00B71392" w:rsidP="00B71392">
      <w:pPr>
        <w:autoSpaceDE w:val="0"/>
        <w:autoSpaceDN w:val="0"/>
        <w:adjustRightInd w:val="0"/>
        <w:spacing w:line="335" w:lineRule="atLeast"/>
        <w:rPr>
          <w:rFonts w:ascii="Arial" w:hAnsi="Arial" w:cs="Arial"/>
          <w:color w:val="000000"/>
        </w:rPr>
      </w:pPr>
      <w:hyperlink r:id="rId76" w:history="1">
        <w:r>
          <w:rPr>
            <w:rFonts w:ascii="Arial" w:hAnsi="Arial" w:cs="Arial"/>
            <w:color w:val="53509A"/>
            <w:u w:val="single" w:color="53509A"/>
          </w:rPr>
          <w:t>Similar articles</w:t>
        </w:r>
      </w:hyperlink>
    </w:p>
    <w:p w14:paraId="197AFC02" w14:textId="77777777" w:rsidR="00B71392" w:rsidRDefault="00B71392" w:rsidP="00B71392">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30722073</w:t>
      </w:r>
    </w:p>
    <w:p w14:paraId="5E963C59" w14:textId="44961559" w:rsidR="002515CA" w:rsidRDefault="002515CA" w:rsidP="00CB3528"/>
    <w:p w14:paraId="6FBF6894" w14:textId="24574EEB" w:rsidR="00B41BB0" w:rsidRDefault="00B71392" w:rsidP="00B41BB0">
      <w:pPr>
        <w:autoSpaceDE w:val="0"/>
        <w:autoSpaceDN w:val="0"/>
        <w:adjustRightInd w:val="0"/>
        <w:spacing w:line="320" w:lineRule="atLeast"/>
        <w:rPr>
          <w:rFonts w:ascii="Arial" w:hAnsi="Arial" w:cs="Arial"/>
          <w:color w:val="000000"/>
          <w:sz w:val="28"/>
          <w:szCs w:val="28"/>
        </w:rPr>
      </w:pPr>
      <w:r>
        <w:t>35.</w:t>
      </w:r>
      <w:r w:rsidR="00B41BB0" w:rsidRPr="00B41BB0">
        <w:t xml:space="preserve"> </w:t>
      </w:r>
      <w:hyperlink r:id="rId77" w:history="1">
        <w:r w:rsidR="00B41BB0">
          <w:rPr>
            <w:rFonts w:ascii="Arial" w:hAnsi="Arial" w:cs="Arial"/>
            <w:color w:val="50167C"/>
            <w:sz w:val="28"/>
            <w:szCs w:val="28"/>
            <w:u w:val="single" w:color="50167C"/>
          </w:rPr>
          <w:t>Quality of life assessment in children before and after a successful ablation for supraventricular tachycardia.</w:t>
        </w:r>
      </w:hyperlink>
    </w:p>
    <w:p w14:paraId="1D1BEFE7" w14:textId="77777777" w:rsidR="00B41BB0" w:rsidRDefault="00B41BB0" w:rsidP="00B41BB0">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Gonzalez Corcia MC, Peters L, Sluysmans T, Moniotte S, Carbonez K, Barrea C, Vo C, Vanhoutte L, Scavee C.</w:t>
      </w:r>
    </w:p>
    <w:p w14:paraId="53CF2764" w14:textId="77777777" w:rsidR="00B41BB0" w:rsidRDefault="00B41BB0" w:rsidP="00B41BB0">
      <w:pPr>
        <w:autoSpaceDE w:val="0"/>
        <w:autoSpaceDN w:val="0"/>
        <w:adjustRightInd w:val="0"/>
        <w:spacing w:line="280" w:lineRule="atLeast"/>
        <w:rPr>
          <w:rFonts w:ascii="Arial" w:hAnsi="Arial" w:cs="Arial"/>
          <w:color w:val="000000"/>
        </w:rPr>
      </w:pPr>
      <w:r>
        <w:rPr>
          <w:rFonts w:ascii="Arial" w:hAnsi="Arial" w:cs="Arial"/>
          <w:color w:val="000000"/>
        </w:rPr>
        <w:t>Cardiol Young. 2020 Mar;30(3):413-417. doi: 10.1017/S1047951120000256. Epub 2020 Feb 18.</w:t>
      </w:r>
    </w:p>
    <w:p w14:paraId="4D270331" w14:textId="77777777" w:rsidR="00B41BB0" w:rsidRDefault="00B41BB0" w:rsidP="00B41BB0">
      <w:pPr>
        <w:autoSpaceDE w:val="0"/>
        <w:autoSpaceDN w:val="0"/>
        <w:adjustRightInd w:val="0"/>
        <w:spacing w:line="335" w:lineRule="atLeast"/>
        <w:rPr>
          <w:rFonts w:ascii="Arial" w:hAnsi="Arial" w:cs="Arial"/>
          <w:color w:val="454545"/>
        </w:rPr>
      </w:pPr>
      <w:r>
        <w:rPr>
          <w:rFonts w:ascii="Arial" w:hAnsi="Arial" w:cs="Arial"/>
          <w:color w:val="454545"/>
        </w:rPr>
        <w:t>PMID: 32066520</w:t>
      </w:r>
    </w:p>
    <w:p w14:paraId="6CB23CCC" w14:textId="77777777" w:rsidR="00B41BB0" w:rsidRDefault="00B41BB0" w:rsidP="00B41BB0">
      <w:pPr>
        <w:autoSpaceDE w:val="0"/>
        <w:autoSpaceDN w:val="0"/>
        <w:adjustRightInd w:val="0"/>
        <w:spacing w:line="335" w:lineRule="atLeast"/>
        <w:rPr>
          <w:rFonts w:ascii="Arial" w:hAnsi="Arial" w:cs="Arial"/>
          <w:color w:val="000000"/>
        </w:rPr>
      </w:pPr>
      <w:hyperlink r:id="rId78" w:history="1">
        <w:r>
          <w:rPr>
            <w:rFonts w:ascii="Arial" w:hAnsi="Arial" w:cs="Arial"/>
            <w:color w:val="53509A"/>
            <w:u w:val="single" w:color="53509A"/>
          </w:rPr>
          <w:t>Similar articles</w:t>
        </w:r>
      </w:hyperlink>
    </w:p>
    <w:p w14:paraId="0CD361B0" w14:textId="77777777" w:rsidR="00B41BB0" w:rsidRDefault="00B41BB0" w:rsidP="00B41BB0">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32066513</w:t>
      </w:r>
    </w:p>
    <w:p w14:paraId="32184E25" w14:textId="697AB1D6" w:rsidR="00B71392" w:rsidRDefault="00B71392" w:rsidP="00CB3528"/>
    <w:p w14:paraId="319E8C9D" w14:textId="090FE5B8" w:rsidR="00FC4285" w:rsidRDefault="004D4B22" w:rsidP="00FC4285">
      <w:pPr>
        <w:autoSpaceDE w:val="0"/>
        <w:autoSpaceDN w:val="0"/>
        <w:adjustRightInd w:val="0"/>
        <w:spacing w:line="320" w:lineRule="atLeast"/>
        <w:rPr>
          <w:rFonts w:ascii="Arial" w:hAnsi="Arial" w:cs="Arial"/>
          <w:color w:val="000000"/>
          <w:sz w:val="28"/>
          <w:szCs w:val="28"/>
        </w:rPr>
      </w:pPr>
      <w:r>
        <w:t>36.</w:t>
      </w:r>
      <w:r w:rsidR="00FC4285" w:rsidRPr="00FC4285">
        <w:t xml:space="preserve"> </w:t>
      </w:r>
      <w:hyperlink r:id="rId79" w:history="1">
        <w:r w:rsidR="00FC4285">
          <w:rPr>
            <w:rFonts w:ascii="Arial" w:hAnsi="Arial" w:cs="Arial"/>
            <w:color w:val="50167C"/>
            <w:sz w:val="28"/>
            <w:szCs w:val="28"/>
            <w:u w:val="single" w:color="50167C"/>
          </w:rPr>
          <w:t>Ventricular tachycardia recorded in a competitive swimmer using Confirm Rx™ loop recorder.</w:t>
        </w:r>
      </w:hyperlink>
    </w:p>
    <w:p w14:paraId="2A852161" w14:textId="77777777" w:rsidR="00FC4285" w:rsidRDefault="00FC4285" w:rsidP="00FC428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Yoon JG, Snyder CS, Hoyt WJ.</w:t>
      </w:r>
    </w:p>
    <w:p w14:paraId="505E3E82" w14:textId="77777777" w:rsidR="00FC4285" w:rsidRDefault="00FC4285" w:rsidP="00FC4285">
      <w:pPr>
        <w:autoSpaceDE w:val="0"/>
        <w:autoSpaceDN w:val="0"/>
        <w:adjustRightInd w:val="0"/>
        <w:spacing w:line="280" w:lineRule="atLeast"/>
        <w:rPr>
          <w:rFonts w:ascii="Arial" w:hAnsi="Arial" w:cs="Arial"/>
          <w:color w:val="000000"/>
        </w:rPr>
      </w:pPr>
      <w:r>
        <w:rPr>
          <w:rFonts w:ascii="Arial" w:hAnsi="Arial" w:cs="Arial"/>
          <w:color w:val="000000"/>
        </w:rPr>
        <w:t>Cardiol Young. 2020 Mar;30(3):438-440. doi: 10.1017/S1047951120000232. Epub 2020 Feb 10.</w:t>
      </w:r>
    </w:p>
    <w:p w14:paraId="4A90EAE0" w14:textId="77777777" w:rsidR="00FC4285" w:rsidRDefault="00FC4285" w:rsidP="00FC4285">
      <w:pPr>
        <w:autoSpaceDE w:val="0"/>
        <w:autoSpaceDN w:val="0"/>
        <w:adjustRightInd w:val="0"/>
        <w:spacing w:line="335" w:lineRule="atLeast"/>
        <w:rPr>
          <w:rFonts w:ascii="Arial" w:hAnsi="Arial" w:cs="Arial"/>
          <w:color w:val="454545"/>
        </w:rPr>
      </w:pPr>
      <w:r>
        <w:rPr>
          <w:rFonts w:ascii="Arial" w:hAnsi="Arial" w:cs="Arial"/>
          <w:color w:val="454545"/>
        </w:rPr>
        <w:t>PMID: 32036810</w:t>
      </w:r>
    </w:p>
    <w:p w14:paraId="348F7190" w14:textId="77777777" w:rsidR="00FC4285" w:rsidRDefault="00FC4285" w:rsidP="00FC4285">
      <w:pPr>
        <w:autoSpaceDE w:val="0"/>
        <w:autoSpaceDN w:val="0"/>
        <w:adjustRightInd w:val="0"/>
        <w:spacing w:line="335" w:lineRule="atLeast"/>
        <w:rPr>
          <w:rFonts w:ascii="Arial" w:hAnsi="Arial" w:cs="Arial"/>
          <w:color w:val="000000"/>
        </w:rPr>
      </w:pPr>
      <w:hyperlink r:id="rId80" w:history="1">
        <w:r>
          <w:rPr>
            <w:rFonts w:ascii="Arial" w:hAnsi="Arial" w:cs="Arial"/>
            <w:color w:val="53509A"/>
            <w:u w:val="single" w:color="53509A"/>
          </w:rPr>
          <w:t>Similar articles</w:t>
        </w:r>
      </w:hyperlink>
    </w:p>
    <w:p w14:paraId="7E046126" w14:textId="77777777" w:rsidR="00FC4285" w:rsidRDefault="00FC4285" w:rsidP="00FC428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32036804</w:t>
      </w:r>
    </w:p>
    <w:p w14:paraId="447B46C4" w14:textId="5865D321" w:rsidR="00B41BB0" w:rsidRDefault="00B41BB0" w:rsidP="00CB3528"/>
    <w:p w14:paraId="4FD3D072" w14:textId="6E86E66E" w:rsidR="007E59AF" w:rsidRDefault="00FC4285" w:rsidP="007E59AF">
      <w:pPr>
        <w:autoSpaceDE w:val="0"/>
        <w:autoSpaceDN w:val="0"/>
        <w:adjustRightInd w:val="0"/>
        <w:spacing w:line="320" w:lineRule="atLeast"/>
        <w:rPr>
          <w:rFonts w:ascii="Arial" w:hAnsi="Arial" w:cs="Arial"/>
          <w:color w:val="000000"/>
          <w:sz w:val="28"/>
          <w:szCs w:val="28"/>
        </w:rPr>
      </w:pPr>
      <w:r>
        <w:t>36.</w:t>
      </w:r>
      <w:r w:rsidR="007E59AF" w:rsidRPr="007E59AF">
        <w:t xml:space="preserve"> </w:t>
      </w:r>
      <w:hyperlink r:id="rId81" w:history="1">
        <w:r w:rsidR="007E59AF">
          <w:rPr>
            <w:rFonts w:ascii="Arial" w:hAnsi="Arial" w:cs="Arial"/>
            <w:color w:val="50167C"/>
            <w:sz w:val="28"/>
            <w:szCs w:val="28"/>
            <w:u w:val="single" w:color="50167C"/>
          </w:rPr>
          <w:t>P wave dispersion, Tpeak-Tend interval, and Tp-e/QT ratio in children with psoriasis.</w:t>
        </w:r>
      </w:hyperlink>
    </w:p>
    <w:p w14:paraId="0BF0730B" w14:textId="77777777" w:rsidR="007E59AF" w:rsidRDefault="007E59AF" w:rsidP="007E59AF">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Çetin M, Yavuz İH, Gümüştaş M, Yavuz GÖ.</w:t>
      </w:r>
    </w:p>
    <w:p w14:paraId="227A275E" w14:textId="77777777" w:rsidR="007E59AF" w:rsidRDefault="007E59AF" w:rsidP="007E59AF">
      <w:pPr>
        <w:autoSpaceDE w:val="0"/>
        <w:autoSpaceDN w:val="0"/>
        <w:adjustRightInd w:val="0"/>
        <w:spacing w:line="280" w:lineRule="atLeast"/>
        <w:rPr>
          <w:rFonts w:ascii="Arial" w:hAnsi="Arial" w:cs="Arial"/>
          <w:color w:val="000000"/>
        </w:rPr>
      </w:pPr>
      <w:r>
        <w:rPr>
          <w:rFonts w:ascii="Arial" w:hAnsi="Arial" w:cs="Arial"/>
          <w:color w:val="000000"/>
        </w:rPr>
        <w:t>Cardiol Young. 2020 Mar;30(3):318-322. doi: 10.1017/S1047951119002968. Epub 2020 Jan 8.</w:t>
      </w:r>
    </w:p>
    <w:p w14:paraId="434507BB" w14:textId="77777777" w:rsidR="007E59AF" w:rsidRDefault="007E59AF" w:rsidP="007E59AF">
      <w:pPr>
        <w:autoSpaceDE w:val="0"/>
        <w:autoSpaceDN w:val="0"/>
        <w:adjustRightInd w:val="0"/>
        <w:spacing w:line="335" w:lineRule="atLeast"/>
        <w:rPr>
          <w:rFonts w:ascii="Arial" w:hAnsi="Arial" w:cs="Arial"/>
          <w:color w:val="454545"/>
        </w:rPr>
      </w:pPr>
      <w:r>
        <w:rPr>
          <w:rFonts w:ascii="Arial" w:hAnsi="Arial" w:cs="Arial"/>
          <w:color w:val="454545"/>
        </w:rPr>
        <w:t>PMID: 31910927</w:t>
      </w:r>
    </w:p>
    <w:p w14:paraId="4A466ED2" w14:textId="77777777" w:rsidR="007E59AF" w:rsidRDefault="007E59AF" w:rsidP="007E59AF">
      <w:pPr>
        <w:autoSpaceDE w:val="0"/>
        <w:autoSpaceDN w:val="0"/>
        <w:adjustRightInd w:val="0"/>
        <w:spacing w:line="335" w:lineRule="atLeast"/>
        <w:rPr>
          <w:rFonts w:ascii="Arial" w:hAnsi="Arial" w:cs="Arial"/>
          <w:color w:val="000000"/>
        </w:rPr>
      </w:pPr>
      <w:hyperlink r:id="rId82" w:history="1">
        <w:r>
          <w:rPr>
            <w:rFonts w:ascii="Arial" w:hAnsi="Arial" w:cs="Arial"/>
            <w:color w:val="53509A"/>
            <w:u w:val="single" w:color="53509A"/>
          </w:rPr>
          <w:t>Similar articles</w:t>
        </w:r>
      </w:hyperlink>
    </w:p>
    <w:p w14:paraId="0B16389F" w14:textId="77777777" w:rsidR="007E59AF" w:rsidRDefault="007E59AF" w:rsidP="007E59AF">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31910925</w:t>
      </w:r>
    </w:p>
    <w:p w14:paraId="41EC8183" w14:textId="293144E0" w:rsidR="00FC4285" w:rsidRDefault="00FC4285" w:rsidP="00CB3528"/>
    <w:p w14:paraId="207C24BF" w14:textId="0C5966BC" w:rsidR="00FB3659" w:rsidRDefault="007E59AF" w:rsidP="00FB3659">
      <w:pPr>
        <w:autoSpaceDE w:val="0"/>
        <w:autoSpaceDN w:val="0"/>
        <w:adjustRightInd w:val="0"/>
        <w:spacing w:line="320" w:lineRule="atLeast"/>
        <w:rPr>
          <w:rFonts w:ascii="Arial" w:hAnsi="Arial" w:cs="Arial"/>
          <w:color w:val="000000"/>
          <w:sz w:val="28"/>
          <w:szCs w:val="28"/>
        </w:rPr>
      </w:pPr>
      <w:r>
        <w:t>37.</w:t>
      </w:r>
      <w:r w:rsidR="00FB3659" w:rsidRPr="00FB3659">
        <w:t xml:space="preserve"> </w:t>
      </w:r>
      <w:hyperlink r:id="rId83" w:history="1">
        <w:r w:rsidR="00FB3659">
          <w:rPr>
            <w:rFonts w:ascii="Arial" w:hAnsi="Arial" w:cs="Arial"/>
            <w:color w:val="50167C"/>
            <w:sz w:val="28"/>
            <w:szCs w:val="28"/>
            <w:u w:val="single" w:color="50167C"/>
          </w:rPr>
          <w:t>Accelerated idioventricular rhythm resulting in torsades de pointes and cardiac arrest in a child: successfully cryoablated in left'coronary cusp.</w:t>
        </w:r>
      </w:hyperlink>
    </w:p>
    <w:p w14:paraId="559A752C" w14:textId="77777777" w:rsidR="00FB3659" w:rsidRDefault="00FB3659" w:rsidP="00FB3659">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Ergul Y, Kafali HC, Uysal F.</w:t>
      </w:r>
    </w:p>
    <w:p w14:paraId="218E0542" w14:textId="77777777" w:rsidR="00FB3659" w:rsidRDefault="00FB3659" w:rsidP="00FB3659">
      <w:pPr>
        <w:autoSpaceDE w:val="0"/>
        <w:autoSpaceDN w:val="0"/>
        <w:adjustRightInd w:val="0"/>
        <w:spacing w:line="280" w:lineRule="atLeast"/>
        <w:rPr>
          <w:rFonts w:ascii="Arial" w:hAnsi="Arial" w:cs="Arial"/>
          <w:color w:val="000000"/>
        </w:rPr>
      </w:pPr>
      <w:r>
        <w:rPr>
          <w:rFonts w:ascii="Arial" w:hAnsi="Arial" w:cs="Arial"/>
          <w:color w:val="000000"/>
        </w:rPr>
        <w:t>Cardiol Young. 2020 Mar;30(3):418-421. doi: 10.1017/S1047951119002993. Epub 2019 Dec 20.</w:t>
      </w:r>
    </w:p>
    <w:p w14:paraId="606C7A82" w14:textId="77777777" w:rsidR="00FB3659" w:rsidRDefault="00FB3659" w:rsidP="00FB3659">
      <w:pPr>
        <w:autoSpaceDE w:val="0"/>
        <w:autoSpaceDN w:val="0"/>
        <w:adjustRightInd w:val="0"/>
        <w:spacing w:line="335" w:lineRule="atLeast"/>
        <w:rPr>
          <w:rFonts w:ascii="Arial" w:hAnsi="Arial" w:cs="Arial"/>
          <w:color w:val="454545"/>
        </w:rPr>
      </w:pPr>
      <w:r>
        <w:rPr>
          <w:rFonts w:ascii="Arial" w:hAnsi="Arial" w:cs="Arial"/>
          <w:color w:val="454545"/>
        </w:rPr>
        <w:lastRenderedPageBreak/>
        <w:t>PMID: 31858927</w:t>
      </w:r>
    </w:p>
    <w:p w14:paraId="3CA4BCA5" w14:textId="77777777" w:rsidR="00FB3659" w:rsidRDefault="00FB3659" w:rsidP="00FB3659">
      <w:pPr>
        <w:autoSpaceDE w:val="0"/>
        <w:autoSpaceDN w:val="0"/>
        <w:adjustRightInd w:val="0"/>
        <w:spacing w:line="335" w:lineRule="atLeast"/>
        <w:rPr>
          <w:rFonts w:ascii="Arial" w:hAnsi="Arial" w:cs="Arial"/>
          <w:color w:val="000000"/>
        </w:rPr>
      </w:pPr>
      <w:hyperlink r:id="rId84" w:history="1">
        <w:r>
          <w:rPr>
            <w:rFonts w:ascii="Arial" w:hAnsi="Arial" w:cs="Arial"/>
            <w:color w:val="53509A"/>
            <w:u w:val="single" w:color="53509A"/>
          </w:rPr>
          <w:t>Similar articles</w:t>
        </w:r>
      </w:hyperlink>
    </w:p>
    <w:p w14:paraId="16E5E39B" w14:textId="77777777" w:rsidR="00FB3659" w:rsidRDefault="00FB3659" w:rsidP="00FB3659">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31847927</w:t>
      </w:r>
    </w:p>
    <w:p w14:paraId="4842EC6B" w14:textId="4A74926C" w:rsidR="007E59AF" w:rsidRDefault="007E59AF" w:rsidP="00CB3528"/>
    <w:p w14:paraId="65691E87" w14:textId="3BD5D540" w:rsidR="002C3344" w:rsidRDefault="00FB3659" w:rsidP="002C3344">
      <w:pPr>
        <w:autoSpaceDE w:val="0"/>
        <w:autoSpaceDN w:val="0"/>
        <w:adjustRightInd w:val="0"/>
        <w:spacing w:line="320" w:lineRule="atLeast"/>
        <w:rPr>
          <w:rFonts w:ascii="Arial" w:hAnsi="Arial" w:cs="Arial"/>
          <w:color w:val="000000"/>
          <w:sz w:val="28"/>
          <w:szCs w:val="28"/>
        </w:rPr>
      </w:pPr>
      <w:r>
        <w:t>38.</w:t>
      </w:r>
      <w:r w:rsidR="002C3344" w:rsidRPr="002C3344">
        <w:t xml:space="preserve"> </w:t>
      </w:r>
      <w:hyperlink r:id="rId85" w:history="1">
        <w:r w:rsidR="002C3344">
          <w:rPr>
            <w:rFonts w:ascii="Arial" w:hAnsi="Arial" w:cs="Arial"/>
            <w:color w:val="50167C"/>
            <w:sz w:val="28"/>
            <w:szCs w:val="28"/>
            <w:u w:val="single" w:color="50167C"/>
          </w:rPr>
          <w:t>Heart Rate Recovery After Exercise Is Associated With Arrhythmic Events in Patients With Catecholaminergic Polymorphic Ventricular Tachycardia.</w:t>
        </w:r>
      </w:hyperlink>
    </w:p>
    <w:p w14:paraId="0CC50DB1" w14:textId="77777777" w:rsidR="002C3344" w:rsidRDefault="002C3344" w:rsidP="002C3344">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Lieve KVV, Dusi V, van der Werf C, Bos JM, Lane CM, Stokke MK, Roston TM, Djupsjöbacka A, Wada Y, Denjoy I, Bundgaard H, Noguer FRI, Semsarian C, Robyns T, Hofman N, Tanck MW, van den Berg MP, Kammeraad JAE, Krahn AD, Clur SB, Sacher F, Till J, Skinner JR, Tfelt-Hansen J, Probst V, Leenhardt A, Horie M, Swan H, Roberts JD, Sanatani S, Haugaa KH, Schwartz PJ, Ackerman MJ, Wilde AAM.</w:t>
      </w:r>
    </w:p>
    <w:p w14:paraId="7EAB014F" w14:textId="77777777" w:rsidR="002C3344" w:rsidRDefault="002C3344" w:rsidP="002C3344">
      <w:pPr>
        <w:autoSpaceDE w:val="0"/>
        <w:autoSpaceDN w:val="0"/>
        <w:adjustRightInd w:val="0"/>
        <w:spacing w:line="280" w:lineRule="atLeast"/>
        <w:rPr>
          <w:rFonts w:ascii="Arial" w:hAnsi="Arial" w:cs="Arial"/>
          <w:color w:val="000000"/>
        </w:rPr>
      </w:pPr>
      <w:r>
        <w:rPr>
          <w:rFonts w:ascii="Arial" w:hAnsi="Arial" w:cs="Arial"/>
          <w:color w:val="000000"/>
        </w:rPr>
        <w:t>Circ Arrhythm Electrophysiol. 2020 Mar;13(3):e007471. doi: 10.1161/CIRCEP.119.007471. Epub 2020 Feb 16.</w:t>
      </w:r>
    </w:p>
    <w:p w14:paraId="015E34E1" w14:textId="77777777" w:rsidR="002C3344" w:rsidRDefault="002C3344" w:rsidP="002C3344">
      <w:pPr>
        <w:autoSpaceDE w:val="0"/>
        <w:autoSpaceDN w:val="0"/>
        <w:adjustRightInd w:val="0"/>
        <w:spacing w:line="335" w:lineRule="atLeast"/>
        <w:rPr>
          <w:rFonts w:ascii="Arial" w:hAnsi="Arial" w:cs="Arial"/>
          <w:color w:val="454545"/>
        </w:rPr>
      </w:pPr>
      <w:r>
        <w:rPr>
          <w:rFonts w:ascii="Arial" w:hAnsi="Arial" w:cs="Arial"/>
          <w:color w:val="454545"/>
        </w:rPr>
        <w:t>PMID: 32063070</w:t>
      </w:r>
    </w:p>
    <w:p w14:paraId="161F54E9" w14:textId="77777777" w:rsidR="002C3344" w:rsidRDefault="002C3344" w:rsidP="002C3344">
      <w:pPr>
        <w:autoSpaceDE w:val="0"/>
        <w:autoSpaceDN w:val="0"/>
        <w:adjustRightInd w:val="0"/>
        <w:spacing w:line="335" w:lineRule="atLeast"/>
        <w:rPr>
          <w:rFonts w:ascii="Arial" w:hAnsi="Arial" w:cs="Arial"/>
          <w:color w:val="000000"/>
        </w:rPr>
      </w:pPr>
      <w:hyperlink r:id="rId86" w:history="1">
        <w:r>
          <w:rPr>
            <w:rFonts w:ascii="Arial" w:hAnsi="Arial" w:cs="Arial"/>
            <w:color w:val="53509A"/>
            <w:u w:val="single" w:color="53509A"/>
          </w:rPr>
          <w:t>Similar articles</w:t>
        </w:r>
      </w:hyperlink>
    </w:p>
    <w:p w14:paraId="4B0938D3" w14:textId="77777777" w:rsidR="002C3344" w:rsidRDefault="002C3344" w:rsidP="002C3344">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32178537</w:t>
      </w:r>
    </w:p>
    <w:p w14:paraId="5CC70154" w14:textId="598AD4D9" w:rsidR="00FB3659" w:rsidRDefault="00FB3659" w:rsidP="00CB3528"/>
    <w:p w14:paraId="0742C501" w14:textId="33EDE7C6" w:rsidR="00F85D3C" w:rsidRDefault="002C3344" w:rsidP="00F85D3C">
      <w:pPr>
        <w:autoSpaceDE w:val="0"/>
        <w:autoSpaceDN w:val="0"/>
        <w:adjustRightInd w:val="0"/>
        <w:spacing w:line="320" w:lineRule="atLeast"/>
        <w:rPr>
          <w:rFonts w:ascii="Arial" w:hAnsi="Arial" w:cs="Arial"/>
          <w:color w:val="000000"/>
          <w:sz w:val="28"/>
          <w:szCs w:val="28"/>
        </w:rPr>
      </w:pPr>
      <w:r>
        <w:t>39.</w:t>
      </w:r>
      <w:r w:rsidR="00F85D3C" w:rsidRPr="00F85D3C">
        <w:t xml:space="preserve"> </w:t>
      </w:r>
      <w:hyperlink r:id="rId87" w:history="1">
        <w:r w:rsidR="00F85D3C">
          <w:rPr>
            <w:rFonts w:ascii="Arial" w:hAnsi="Arial" w:cs="Arial"/>
            <w:color w:val="50167C"/>
            <w:sz w:val="28"/>
            <w:szCs w:val="28"/>
            <w:u w:val="single" w:color="50167C"/>
          </w:rPr>
          <w:t>Ventricular arrhythmia risk prediction in repaired Tetralogy of Fallot using personalized computational cardiac models.</w:t>
        </w:r>
      </w:hyperlink>
    </w:p>
    <w:p w14:paraId="278C6D77" w14:textId="77777777" w:rsidR="00F85D3C" w:rsidRDefault="00F85D3C" w:rsidP="00F85D3C">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Shade JK, Cartoski MJ, Nikolov P, Prakosa A, Doshi A, Binka E, Olivieri L, Boyle PM, Spevak PJ, Trayanova NA.</w:t>
      </w:r>
    </w:p>
    <w:p w14:paraId="51502740" w14:textId="77777777" w:rsidR="00F85D3C" w:rsidRDefault="00F85D3C" w:rsidP="00F85D3C">
      <w:pPr>
        <w:autoSpaceDE w:val="0"/>
        <w:autoSpaceDN w:val="0"/>
        <w:adjustRightInd w:val="0"/>
        <w:spacing w:line="280" w:lineRule="atLeast"/>
        <w:rPr>
          <w:rFonts w:ascii="Arial" w:hAnsi="Arial" w:cs="Arial"/>
          <w:color w:val="000000"/>
        </w:rPr>
      </w:pPr>
      <w:r>
        <w:rPr>
          <w:rFonts w:ascii="Arial" w:hAnsi="Arial" w:cs="Arial"/>
          <w:color w:val="000000"/>
        </w:rPr>
        <w:t>Heart Rhythm. 2020 Mar;17(3):408-414. doi: 10.1016/j.hrthm.2019.10.002. Epub 2019 Oct 4.</w:t>
      </w:r>
    </w:p>
    <w:p w14:paraId="0AFEA4DC" w14:textId="77777777" w:rsidR="00F85D3C" w:rsidRDefault="00F85D3C" w:rsidP="00F85D3C">
      <w:pPr>
        <w:autoSpaceDE w:val="0"/>
        <w:autoSpaceDN w:val="0"/>
        <w:adjustRightInd w:val="0"/>
        <w:spacing w:line="335" w:lineRule="atLeast"/>
        <w:rPr>
          <w:rFonts w:ascii="Arial" w:hAnsi="Arial" w:cs="Arial"/>
          <w:color w:val="454545"/>
        </w:rPr>
      </w:pPr>
      <w:r>
        <w:rPr>
          <w:rFonts w:ascii="Arial" w:hAnsi="Arial" w:cs="Arial"/>
          <w:color w:val="454545"/>
        </w:rPr>
        <w:t>PMID: 31589989</w:t>
      </w:r>
    </w:p>
    <w:p w14:paraId="660740E5" w14:textId="77777777" w:rsidR="00F85D3C" w:rsidRDefault="00F85D3C" w:rsidP="00F85D3C">
      <w:pPr>
        <w:autoSpaceDE w:val="0"/>
        <w:autoSpaceDN w:val="0"/>
        <w:adjustRightInd w:val="0"/>
        <w:spacing w:line="335" w:lineRule="atLeast"/>
        <w:rPr>
          <w:rFonts w:ascii="Arial" w:hAnsi="Arial" w:cs="Arial"/>
          <w:color w:val="000000"/>
        </w:rPr>
      </w:pPr>
      <w:hyperlink r:id="rId88" w:history="1">
        <w:r>
          <w:rPr>
            <w:rFonts w:ascii="Arial" w:hAnsi="Arial" w:cs="Arial"/>
            <w:color w:val="53509A"/>
            <w:u w:val="single" w:color="53509A"/>
          </w:rPr>
          <w:t>Similar articles</w:t>
        </w:r>
      </w:hyperlink>
    </w:p>
    <w:p w14:paraId="3F517B24" w14:textId="77777777" w:rsidR="00F85D3C" w:rsidRDefault="00F85D3C" w:rsidP="00F85D3C">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31522246</w:t>
      </w:r>
    </w:p>
    <w:p w14:paraId="1562CB46" w14:textId="0A1CF9CD" w:rsidR="002C3344" w:rsidRDefault="002C3344" w:rsidP="00CB3528"/>
    <w:p w14:paraId="6B8F12FB" w14:textId="082EAF40" w:rsidR="00851446" w:rsidRDefault="00F85D3C" w:rsidP="00851446">
      <w:pPr>
        <w:autoSpaceDE w:val="0"/>
        <w:autoSpaceDN w:val="0"/>
        <w:adjustRightInd w:val="0"/>
        <w:spacing w:line="320" w:lineRule="atLeast"/>
        <w:rPr>
          <w:rFonts w:ascii="Arial" w:hAnsi="Arial" w:cs="Arial"/>
          <w:color w:val="000000"/>
          <w:sz w:val="28"/>
          <w:szCs w:val="28"/>
        </w:rPr>
      </w:pPr>
      <w:r>
        <w:t>40.</w:t>
      </w:r>
      <w:r w:rsidR="00851446" w:rsidRPr="00851446">
        <w:t xml:space="preserve"> </w:t>
      </w:r>
      <w:hyperlink r:id="rId89" w:history="1">
        <w:r w:rsidR="00851446">
          <w:rPr>
            <w:rFonts w:ascii="Arial" w:hAnsi="Arial" w:cs="Arial"/>
            <w:color w:val="50167C"/>
            <w:sz w:val="28"/>
            <w:szCs w:val="28"/>
            <w:u w:val="single" w:color="50167C"/>
          </w:rPr>
          <w:t>Effects of medications on ventricular repolarization in children with attention deficit hyperactivity disorder.</w:t>
        </w:r>
      </w:hyperlink>
    </w:p>
    <w:p w14:paraId="6AD8249C" w14:textId="77777777" w:rsidR="00851446" w:rsidRDefault="00851446" w:rsidP="0085144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Türkmenoğlu YE, Esedova C, Akpinar M, Uysal T, İrdem A.</w:t>
      </w:r>
    </w:p>
    <w:p w14:paraId="01017793" w14:textId="77777777" w:rsidR="00851446" w:rsidRDefault="00851446" w:rsidP="00851446">
      <w:pPr>
        <w:autoSpaceDE w:val="0"/>
        <w:autoSpaceDN w:val="0"/>
        <w:adjustRightInd w:val="0"/>
        <w:spacing w:line="280" w:lineRule="atLeast"/>
        <w:rPr>
          <w:rFonts w:ascii="Arial" w:hAnsi="Arial" w:cs="Arial"/>
          <w:color w:val="000000"/>
        </w:rPr>
      </w:pPr>
      <w:r>
        <w:rPr>
          <w:rFonts w:ascii="Arial" w:hAnsi="Arial" w:cs="Arial"/>
          <w:color w:val="000000"/>
        </w:rPr>
        <w:t>Int Clin Psychopharmacol. 2020 Mar;35(2):109-112. doi: 10.1097/YIC.0000000000000288.</w:t>
      </w:r>
    </w:p>
    <w:p w14:paraId="30550278" w14:textId="77777777" w:rsidR="00851446" w:rsidRDefault="00851446" w:rsidP="00851446">
      <w:pPr>
        <w:autoSpaceDE w:val="0"/>
        <w:autoSpaceDN w:val="0"/>
        <w:adjustRightInd w:val="0"/>
        <w:spacing w:line="335" w:lineRule="atLeast"/>
        <w:rPr>
          <w:rFonts w:ascii="Arial" w:hAnsi="Arial" w:cs="Arial"/>
          <w:color w:val="454545"/>
        </w:rPr>
      </w:pPr>
      <w:r>
        <w:rPr>
          <w:rFonts w:ascii="Arial" w:hAnsi="Arial" w:cs="Arial"/>
          <w:color w:val="454545"/>
        </w:rPr>
        <w:t>PMID: 31633572</w:t>
      </w:r>
    </w:p>
    <w:p w14:paraId="484C74AF" w14:textId="77777777" w:rsidR="00851446" w:rsidRDefault="00851446" w:rsidP="00851446">
      <w:pPr>
        <w:autoSpaceDE w:val="0"/>
        <w:autoSpaceDN w:val="0"/>
        <w:adjustRightInd w:val="0"/>
        <w:spacing w:line="335" w:lineRule="atLeast"/>
        <w:rPr>
          <w:rFonts w:ascii="Arial" w:hAnsi="Arial" w:cs="Arial"/>
          <w:color w:val="000000"/>
        </w:rPr>
      </w:pPr>
      <w:hyperlink r:id="rId90" w:history="1">
        <w:r>
          <w:rPr>
            <w:rFonts w:ascii="Arial" w:hAnsi="Arial" w:cs="Arial"/>
            <w:color w:val="53509A"/>
            <w:u w:val="single" w:color="53509A"/>
          </w:rPr>
          <w:t>Similar articles</w:t>
        </w:r>
      </w:hyperlink>
    </w:p>
    <w:p w14:paraId="382540AB" w14:textId="77777777" w:rsidR="00851446" w:rsidRDefault="00851446" w:rsidP="0085144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31745743</w:t>
      </w:r>
    </w:p>
    <w:p w14:paraId="48E16CA6" w14:textId="0B11EE5B" w:rsidR="00F85D3C" w:rsidRDefault="00F85D3C" w:rsidP="00CB3528"/>
    <w:p w14:paraId="107922A4" w14:textId="24733A18" w:rsidR="00EE08C8" w:rsidRDefault="00851446" w:rsidP="00EE08C8">
      <w:pPr>
        <w:autoSpaceDE w:val="0"/>
        <w:autoSpaceDN w:val="0"/>
        <w:adjustRightInd w:val="0"/>
        <w:spacing w:line="320" w:lineRule="atLeast"/>
        <w:rPr>
          <w:rFonts w:ascii="Arial" w:hAnsi="Arial" w:cs="Arial"/>
          <w:color w:val="000000"/>
          <w:sz w:val="28"/>
          <w:szCs w:val="28"/>
        </w:rPr>
      </w:pPr>
      <w:r>
        <w:t>41.</w:t>
      </w:r>
      <w:r w:rsidR="00EE08C8" w:rsidRPr="00EE08C8">
        <w:t xml:space="preserve"> </w:t>
      </w:r>
      <w:hyperlink r:id="rId91" w:history="1">
        <w:r w:rsidR="00EE08C8">
          <w:rPr>
            <w:rFonts w:ascii="Arial" w:hAnsi="Arial" w:cs="Arial"/>
            <w:color w:val="50167C"/>
            <w:sz w:val="28"/>
            <w:szCs w:val="28"/>
            <w:u w:val="single" w:color="50167C"/>
          </w:rPr>
          <w:t>Can the 12-lead ECG distinguish RVOT from aortic cusp PVCs in pediatric patients?</w:t>
        </w:r>
      </w:hyperlink>
    </w:p>
    <w:p w14:paraId="12329D03" w14:textId="77777777" w:rsidR="00EE08C8" w:rsidRDefault="00EE08C8" w:rsidP="00EE08C8">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lastRenderedPageBreak/>
        <w:t>Clark BC, Ceresnak SR, Pass RH, Nappo L, Sumihara K, Dubin AM, Motonaga K, Moak JP.</w:t>
      </w:r>
    </w:p>
    <w:p w14:paraId="3ABE2EBE" w14:textId="77777777" w:rsidR="00EE08C8" w:rsidRDefault="00EE08C8" w:rsidP="00EE08C8">
      <w:pPr>
        <w:autoSpaceDE w:val="0"/>
        <w:autoSpaceDN w:val="0"/>
        <w:adjustRightInd w:val="0"/>
        <w:spacing w:line="280" w:lineRule="atLeast"/>
        <w:rPr>
          <w:rFonts w:ascii="Arial" w:hAnsi="Arial" w:cs="Arial"/>
          <w:color w:val="000000"/>
        </w:rPr>
      </w:pPr>
      <w:r>
        <w:rPr>
          <w:rFonts w:ascii="Arial" w:hAnsi="Arial" w:cs="Arial"/>
          <w:color w:val="000000"/>
        </w:rPr>
        <w:t>Pacing Clin Electrophysiol. 2020 Mar;43(3):308-313. doi: 10.1111/pace.13885.</w:t>
      </w:r>
    </w:p>
    <w:p w14:paraId="2D1400C6" w14:textId="77777777" w:rsidR="00EE08C8" w:rsidRDefault="00EE08C8" w:rsidP="00EE08C8">
      <w:pPr>
        <w:autoSpaceDE w:val="0"/>
        <w:autoSpaceDN w:val="0"/>
        <w:adjustRightInd w:val="0"/>
        <w:spacing w:line="335" w:lineRule="atLeast"/>
        <w:rPr>
          <w:rFonts w:ascii="Arial" w:hAnsi="Arial" w:cs="Arial"/>
          <w:color w:val="454545"/>
        </w:rPr>
      </w:pPr>
      <w:r>
        <w:rPr>
          <w:rFonts w:ascii="Arial" w:hAnsi="Arial" w:cs="Arial"/>
          <w:color w:val="454545"/>
        </w:rPr>
        <w:t>PMID: 32040211</w:t>
      </w:r>
    </w:p>
    <w:p w14:paraId="736E65EC" w14:textId="77777777" w:rsidR="00EE08C8" w:rsidRDefault="00EE08C8" w:rsidP="00EE08C8">
      <w:pPr>
        <w:autoSpaceDE w:val="0"/>
        <w:autoSpaceDN w:val="0"/>
        <w:adjustRightInd w:val="0"/>
        <w:spacing w:line="335" w:lineRule="atLeast"/>
        <w:rPr>
          <w:rFonts w:ascii="Arial" w:hAnsi="Arial" w:cs="Arial"/>
          <w:color w:val="000000"/>
        </w:rPr>
      </w:pPr>
      <w:hyperlink r:id="rId92" w:history="1">
        <w:r>
          <w:rPr>
            <w:rFonts w:ascii="Arial" w:hAnsi="Arial" w:cs="Arial"/>
            <w:color w:val="53509A"/>
            <w:u w:val="single" w:color="53509A"/>
          </w:rPr>
          <w:t>Similar articles</w:t>
        </w:r>
      </w:hyperlink>
    </w:p>
    <w:p w14:paraId="6D48FF33" w14:textId="77777777" w:rsidR="00EE08C8" w:rsidRDefault="00EE08C8" w:rsidP="00EE08C8">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32031265</w:t>
      </w:r>
    </w:p>
    <w:p w14:paraId="0205D689" w14:textId="350406A9" w:rsidR="00851446" w:rsidRDefault="00851446" w:rsidP="00CB3528"/>
    <w:p w14:paraId="1BB2B7B3" w14:textId="0C66BD2B" w:rsidR="00145CD5" w:rsidRDefault="00EE08C8" w:rsidP="00145CD5">
      <w:pPr>
        <w:autoSpaceDE w:val="0"/>
        <w:autoSpaceDN w:val="0"/>
        <w:adjustRightInd w:val="0"/>
        <w:spacing w:line="320" w:lineRule="atLeast"/>
        <w:rPr>
          <w:rFonts w:ascii="Arial" w:hAnsi="Arial" w:cs="Arial"/>
          <w:color w:val="000000"/>
          <w:sz w:val="28"/>
          <w:szCs w:val="28"/>
        </w:rPr>
      </w:pPr>
      <w:r>
        <w:t>42.</w:t>
      </w:r>
      <w:r w:rsidR="00145CD5" w:rsidRPr="00145CD5">
        <w:t xml:space="preserve"> </w:t>
      </w:r>
      <w:hyperlink r:id="rId93" w:history="1">
        <w:r w:rsidR="00145CD5">
          <w:rPr>
            <w:rFonts w:ascii="Arial" w:hAnsi="Arial" w:cs="Arial"/>
            <w:color w:val="50167C"/>
            <w:sz w:val="28"/>
            <w:szCs w:val="28"/>
            <w:u w:val="single" w:color="50167C"/>
          </w:rPr>
          <w:t>Atrial auto-short phenomenon as a rare cause of ventricular lead failure in a pediatric dual chamber pacemaker patient.</w:t>
        </w:r>
      </w:hyperlink>
    </w:p>
    <w:p w14:paraId="323E15BC" w14:textId="77777777" w:rsidR="00145CD5" w:rsidRDefault="00145CD5" w:rsidP="00145CD5">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Noessler N, Koestenberger M, Kurath-Koller S.</w:t>
      </w:r>
    </w:p>
    <w:p w14:paraId="12D4A09F" w14:textId="77777777" w:rsidR="00145CD5" w:rsidRDefault="00145CD5" w:rsidP="00145CD5">
      <w:pPr>
        <w:autoSpaceDE w:val="0"/>
        <w:autoSpaceDN w:val="0"/>
        <w:adjustRightInd w:val="0"/>
        <w:spacing w:line="280" w:lineRule="atLeast"/>
        <w:rPr>
          <w:rFonts w:ascii="Arial" w:hAnsi="Arial" w:cs="Arial"/>
          <w:color w:val="000000"/>
        </w:rPr>
      </w:pPr>
      <w:r>
        <w:rPr>
          <w:rFonts w:ascii="Arial" w:hAnsi="Arial" w:cs="Arial"/>
          <w:color w:val="000000"/>
        </w:rPr>
        <w:t>Pacing Clin Electrophysiol. 2020 Mar;43(3):353-356. doi: 10.1111/pace.13880. Epub 2020 Feb 26. No abstract available.</w:t>
      </w:r>
    </w:p>
    <w:p w14:paraId="0222A6A4" w14:textId="77777777" w:rsidR="00145CD5" w:rsidRDefault="00145CD5" w:rsidP="00145CD5">
      <w:pPr>
        <w:autoSpaceDE w:val="0"/>
        <w:autoSpaceDN w:val="0"/>
        <w:adjustRightInd w:val="0"/>
        <w:spacing w:line="335" w:lineRule="atLeast"/>
        <w:rPr>
          <w:rFonts w:ascii="Arial" w:hAnsi="Arial" w:cs="Arial"/>
          <w:color w:val="454545"/>
        </w:rPr>
      </w:pPr>
      <w:r>
        <w:rPr>
          <w:rFonts w:ascii="Arial" w:hAnsi="Arial" w:cs="Arial"/>
          <w:color w:val="454545"/>
        </w:rPr>
        <w:t>PMID: 32031265</w:t>
      </w:r>
    </w:p>
    <w:p w14:paraId="065FA1DF" w14:textId="77777777" w:rsidR="00145CD5" w:rsidRDefault="00145CD5" w:rsidP="00145CD5">
      <w:pPr>
        <w:autoSpaceDE w:val="0"/>
        <w:autoSpaceDN w:val="0"/>
        <w:adjustRightInd w:val="0"/>
        <w:spacing w:line="335" w:lineRule="atLeast"/>
        <w:rPr>
          <w:rFonts w:ascii="Arial" w:hAnsi="Arial" w:cs="Arial"/>
          <w:color w:val="000000"/>
        </w:rPr>
      </w:pPr>
      <w:hyperlink r:id="rId94" w:history="1">
        <w:r>
          <w:rPr>
            <w:rFonts w:ascii="Arial" w:hAnsi="Arial" w:cs="Arial"/>
            <w:color w:val="53509A"/>
            <w:u w:val="single" w:color="53509A"/>
          </w:rPr>
          <w:t>Similar articles</w:t>
        </w:r>
      </w:hyperlink>
    </w:p>
    <w:p w14:paraId="1DD195A6" w14:textId="77777777" w:rsidR="00145CD5" w:rsidRDefault="00145CD5" w:rsidP="00145CD5">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31971265</w:t>
      </w:r>
    </w:p>
    <w:p w14:paraId="73887A37" w14:textId="55C58578" w:rsidR="00EE08C8" w:rsidRDefault="00EE08C8" w:rsidP="00CB3528"/>
    <w:p w14:paraId="5236D78D" w14:textId="5273246E" w:rsidR="004F4236" w:rsidRDefault="00145CD5" w:rsidP="004F4236">
      <w:pPr>
        <w:autoSpaceDE w:val="0"/>
        <w:autoSpaceDN w:val="0"/>
        <w:adjustRightInd w:val="0"/>
        <w:spacing w:line="320" w:lineRule="atLeast"/>
        <w:rPr>
          <w:rFonts w:ascii="Arial" w:hAnsi="Arial" w:cs="Arial"/>
          <w:color w:val="000000"/>
          <w:sz w:val="28"/>
          <w:szCs w:val="28"/>
        </w:rPr>
      </w:pPr>
      <w:r>
        <w:t>43.</w:t>
      </w:r>
      <w:r w:rsidR="004F4236" w:rsidRPr="004F4236">
        <w:t xml:space="preserve"> </w:t>
      </w:r>
      <w:hyperlink r:id="rId95" w:history="1">
        <w:r w:rsidR="004F4236">
          <w:rPr>
            <w:rFonts w:ascii="Arial" w:hAnsi="Arial" w:cs="Arial"/>
            <w:color w:val="50167C"/>
            <w:sz w:val="28"/>
            <w:szCs w:val="28"/>
            <w:u w:val="single" w:color="50167C"/>
          </w:rPr>
          <w:t>An exploratory assessment of pediatric patient and parent needs after implantable cardioverter defibrillator implant.</w:t>
        </w:r>
      </w:hyperlink>
    </w:p>
    <w:p w14:paraId="1CF81E62" w14:textId="77777777" w:rsidR="004F4236" w:rsidRDefault="004F4236" w:rsidP="004F423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Schneider LM, Wong JJ, Trela A, Hanisch D, Shaw RJ, Sears SF, Motonaga KS, Ceresnak SR, Hood KK, Dubin AM.</w:t>
      </w:r>
    </w:p>
    <w:p w14:paraId="75B24720" w14:textId="77777777" w:rsidR="004F4236" w:rsidRDefault="004F4236" w:rsidP="004F4236">
      <w:pPr>
        <w:autoSpaceDE w:val="0"/>
        <w:autoSpaceDN w:val="0"/>
        <w:adjustRightInd w:val="0"/>
        <w:spacing w:line="280" w:lineRule="atLeast"/>
        <w:rPr>
          <w:rFonts w:ascii="Arial" w:hAnsi="Arial" w:cs="Arial"/>
          <w:color w:val="000000"/>
        </w:rPr>
      </w:pPr>
      <w:r>
        <w:rPr>
          <w:rFonts w:ascii="Arial" w:hAnsi="Arial" w:cs="Arial"/>
          <w:color w:val="000000"/>
        </w:rPr>
        <w:t>Pacing Clin Electrophysiol. 2020 Mar;43(3):289-296. doi: 10.1111/pace.13876. Epub 2020 Feb 19.</w:t>
      </w:r>
    </w:p>
    <w:p w14:paraId="535F994D" w14:textId="77777777" w:rsidR="004F4236" w:rsidRDefault="004F4236" w:rsidP="004F4236">
      <w:pPr>
        <w:autoSpaceDE w:val="0"/>
        <w:autoSpaceDN w:val="0"/>
        <w:adjustRightInd w:val="0"/>
        <w:spacing w:line="335" w:lineRule="atLeast"/>
        <w:rPr>
          <w:rFonts w:ascii="Arial" w:hAnsi="Arial" w:cs="Arial"/>
          <w:color w:val="454545"/>
        </w:rPr>
      </w:pPr>
      <w:r>
        <w:rPr>
          <w:rFonts w:ascii="Arial" w:hAnsi="Arial" w:cs="Arial"/>
          <w:color w:val="454545"/>
        </w:rPr>
        <w:t>PMID: 31971265</w:t>
      </w:r>
    </w:p>
    <w:p w14:paraId="1588F06C" w14:textId="77777777" w:rsidR="004F4236" w:rsidRDefault="004F4236" w:rsidP="004F4236">
      <w:pPr>
        <w:autoSpaceDE w:val="0"/>
        <w:autoSpaceDN w:val="0"/>
        <w:adjustRightInd w:val="0"/>
        <w:spacing w:line="335" w:lineRule="atLeast"/>
        <w:rPr>
          <w:rFonts w:ascii="Arial" w:hAnsi="Arial" w:cs="Arial"/>
          <w:color w:val="000000"/>
        </w:rPr>
      </w:pPr>
      <w:hyperlink r:id="rId96" w:history="1">
        <w:r>
          <w:rPr>
            <w:rFonts w:ascii="Arial" w:hAnsi="Arial" w:cs="Arial"/>
            <w:color w:val="53509A"/>
            <w:u w:val="single" w:color="53509A"/>
          </w:rPr>
          <w:t>Similar articles</w:t>
        </w:r>
      </w:hyperlink>
    </w:p>
    <w:p w14:paraId="417C23B8" w14:textId="77777777" w:rsidR="004F4236" w:rsidRDefault="004F4236" w:rsidP="004F423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31820553</w:t>
      </w:r>
    </w:p>
    <w:p w14:paraId="5C73C3DE" w14:textId="602E0868" w:rsidR="00145CD5" w:rsidRDefault="00145CD5" w:rsidP="00CB3528"/>
    <w:p w14:paraId="4EB631D0" w14:textId="55957A14" w:rsidR="00A27106" w:rsidRDefault="004F4236" w:rsidP="00A27106">
      <w:pPr>
        <w:autoSpaceDE w:val="0"/>
        <w:autoSpaceDN w:val="0"/>
        <w:adjustRightInd w:val="0"/>
        <w:spacing w:line="320" w:lineRule="atLeast"/>
        <w:rPr>
          <w:rFonts w:ascii="Arial" w:hAnsi="Arial" w:cs="Arial"/>
          <w:color w:val="000000"/>
          <w:sz w:val="28"/>
          <w:szCs w:val="28"/>
        </w:rPr>
      </w:pPr>
      <w:r>
        <w:t>44.</w:t>
      </w:r>
      <w:r w:rsidR="00A27106" w:rsidRPr="00A27106">
        <w:t xml:space="preserve"> </w:t>
      </w:r>
      <w:hyperlink r:id="rId97" w:history="1">
        <w:r w:rsidR="00A27106">
          <w:rPr>
            <w:rFonts w:ascii="Arial" w:hAnsi="Arial" w:cs="Arial"/>
            <w:color w:val="50167C"/>
            <w:sz w:val="28"/>
            <w:szCs w:val="28"/>
            <w:u w:val="single" w:color="50167C"/>
          </w:rPr>
          <w:t>Successful left coronary cusp cryoablation in an adolescent with premature ventrıcular extrasystoles-associated cardiomyopathy.</w:t>
        </w:r>
      </w:hyperlink>
    </w:p>
    <w:p w14:paraId="3EA1C5D0" w14:textId="77777777" w:rsidR="00A27106" w:rsidRDefault="00A27106" w:rsidP="00A27106">
      <w:pPr>
        <w:autoSpaceDE w:val="0"/>
        <w:autoSpaceDN w:val="0"/>
        <w:adjustRightInd w:val="0"/>
        <w:spacing w:line="320" w:lineRule="atLeast"/>
        <w:rPr>
          <w:rFonts w:ascii="Arial" w:hAnsi="Arial" w:cs="Arial"/>
          <w:color w:val="000000"/>
          <w:sz w:val="28"/>
          <w:szCs w:val="28"/>
        </w:rPr>
      </w:pPr>
      <w:r>
        <w:rPr>
          <w:rFonts w:ascii="Arial" w:hAnsi="Arial" w:cs="Arial"/>
          <w:color w:val="000000"/>
          <w:sz w:val="28"/>
          <w:szCs w:val="28"/>
        </w:rPr>
        <w:t>Ergül Y, Özgür S, Kafalı HC.</w:t>
      </w:r>
    </w:p>
    <w:p w14:paraId="5F2EA0D1" w14:textId="77777777" w:rsidR="00A27106" w:rsidRDefault="00A27106" w:rsidP="00A27106">
      <w:pPr>
        <w:autoSpaceDE w:val="0"/>
        <w:autoSpaceDN w:val="0"/>
        <w:adjustRightInd w:val="0"/>
        <w:spacing w:line="280" w:lineRule="atLeast"/>
        <w:rPr>
          <w:rFonts w:ascii="Arial" w:hAnsi="Arial" w:cs="Arial"/>
          <w:color w:val="000000"/>
        </w:rPr>
      </w:pPr>
      <w:r>
        <w:rPr>
          <w:rFonts w:ascii="Arial" w:hAnsi="Arial" w:cs="Arial"/>
          <w:color w:val="000000"/>
        </w:rPr>
        <w:t>Turk Kardiyol Dern Ars. 2020 Mar;48(2):171-176. doi: 10.5543/tkda.2019.25342.</w:t>
      </w:r>
    </w:p>
    <w:p w14:paraId="1ADC4D1E" w14:textId="77777777" w:rsidR="00A27106" w:rsidRDefault="00A27106" w:rsidP="00A27106">
      <w:pPr>
        <w:autoSpaceDE w:val="0"/>
        <w:autoSpaceDN w:val="0"/>
        <w:adjustRightInd w:val="0"/>
        <w:spacing w:line="335" w:lineRule="atLeast"/>
        <w:rPr>
          <w:rFonts w:ascii="Arial" w:hAnsi="Arial" w:cs="Arial"/>
          <w:color w:val="454545"/>
        </w:rPr>
      </w:pPr>
      <w:r>
        <w:rPr>
          <w:rFonts w:ascii="Arial" w:hAnsi="Arial" w:cs="Arial"/>
          <w:color w:val="454545"/>
        </w:rPr>
        <w:t>PMID: 32147648 </w:t>
      </w:r>
      <w:hyperlink r:id="rId98" w:history="1">
        <w:r>
          <w:rPr>
            <w:rFonts w:ascii="Arial" w:hAnsi="Arial" w:cs="Arial"/>
            <w:color w:val="854428"/>
          </w:rPr>
          <w:t>Free Article</w:t>
        </w:r>
      </w:hyperlink>
    </w:p>
    <w:p w14:paraId="10872D8D" w14:textId="77777777" w:rsidR="00A27106" w:rsidRDefault="00A27106" w:rsidP="00A27106">
      <w:pPr>
        <w:autoSpaceDE w:val="0"/>
        <w:autoSpaceDN w:val="0"/>
        <w:adjustRightInd w:val="0"/>
        <w:spacing w:line="335" w:lineRule="atLeast"/>
        <w:rPr>
          <w:rFonts w:ascii="Arial" w:hAnsi="Arial" w:cs="Arial"/>
          <w:color w:val="000000"/>
        </w:rPr>
      </w:pPr>
      <w:hyperlink r:id="rId99" w:history="1">
        <w:r>
          <w:rPr>
            <w:rFonts w:ascii="Arial" w:hAnsi="Arial" w:cs="Arial"/>
            <w:color w:val="53509A"/>
            <w:u w:val="single" w:color="53509A"/>
          </w:rPr>
          <w:t>Similar articles</w:t>
        </w:r>
      </w:hyperlink>
    </w:p>
    <w:p w14:paraId="62792A5B" w14:textId="66924A75" w:rsidR="00A27106" w:rsidRPr="00327516" w:rsidRDefault="00327516" w:rsidP="00327516">
      <w:pPr>
        <w:autoSpaceDE w:val="0"/>
        <w:autoSpaceDN w:val="0"/>
        <w:adjustRightInd w:val="0"/>
        <w:spacing w:line="300" w:lineRule="atLeast"/>
        <w:rPr>
          <w:rFonts w:ascii="Arial" w:hAnsi="Arial" w:cs="Arial"/>
          <w:color w:val="000000"/>
          <w:sz w:val="26"/>
          <w:szCs w:val="26"/>
        </w:rPr>
      </w:pPr>
      <w:r>
        <w:rPr>
          <w:rFonts w:ascii="Arial" w:hAnsi="Arial" w:cs="Arial"/>
          <w:color w:val="000000"/>
          <w:sz w:val="26"/>
          <w:szCs w:val="26"/>
        </w:rPr>
        <w:t>Select item 31240812</w:t>
      </w:r>
      <w:bookmarkStart w:id="0" w:name="_GoBack"/>
      <w:bookmarkEnd w:id="0"/>
    </w:p>
    <w:p w14:paraId="66C412A6" w14:textId="0B0C6018" w:rsidR="007B4658" w:rsidRDefault="007B4658" w:rsidP="00D323A6"/>
    <w:sectPr w:rsidR="007B4658" w:rsidSect="004D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hruti">
    <w:panose1 w:val="00000000000000000000"/>
    <w:charset w:val="01"/>
    <w:family w:val="roman"/>
    <w:notTrueType/>
    <w:pitch w:val="variable"/>
  </w:font>
  <w:font w:name="Latha">
    <w:panose1 w:val="00000000000000000000"/>
    <w:charset w:val="01"/>
    <w:family w:val="roman"/>
    <w:notTrueType/>
    <w:pitch w:val="variable"/>
    <w:sig w:usb0="0004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256F5"/>
    <w:multiLevelType w:val="hybridMultilevel"/>
    <w:tmpl w:val="9786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A6"/>
    <w:rsid w:val="00002FB5"/>
    <w:rsid w:val="0001609B"/>
    <w:rsid w:val="00145CD5"/>
    <w:rsid w:val="001A61BF"/>
    <w:rsid w:val="001D3911"/>
    <w:rsid w:val="0021764F"/>
    <w:rsid w:val="002515CA"/>
    <w:rsid w:val="0026074D"/>
    <w:rsid w:val="00291A4C"/>
    <w:rsid w:val="002C3344"/>
    <w:rsid w:val="00327516"/>
    <w:rsid w:val="003B2E5D"/>
    <w:rsid w:val="004D4272"/>
    <w:rsid w:val="004D4B22"/>
    <w:rsid w:val="004F4236"/>
    <w:rsid w:val="00566441"/>
    <w:rsid w:val="005867B7"/>
    <w:rsid w:val="005B133B"/>
    <w:rsid w:val="005C4FCB"/>
    <w:rsid w:val="005E6FA1"/>
    <w:rsid w:val="007143A6"/>
    <w:rsid w:val="007543BC"/>
    <w:rsid w:val="007A3B0F"/>
    <w:rsid w:val="007B4658"/>
    <w:rsid w:val="007E59AF"/>
    <w:rsid w:val="00830740"/>
    <w:rsid w:val="00851446"/>
    <w:rsid w:val="008C2F7D"/>
    <w:rsid w:val="009245B6"/>
    <w:rsid w:val="00960562"/>
    <w:rsid w:val="009C1BD4"/>
    <w:rsid w:val="00A27106"/>
    <w:rsid w:val="00A51EFE"/>
    <w:rsid w:val="00A6283E"/>
    <w:rsid w:val="00AD0161"/>
    <w:rsid w:val="00B2576E"/>
    <w:rsid w:val="00B41BB0"/>
    <w:rsid w:val="00B71392"/>
    <w:rsid w:val="00C10EEE"/>
    <w:rsid w:val="00C64AD3"/>
    <w:rsid w:val="00CB3528"/>
    <w:rsid w:val="00D323A6"/>
    <w:rsid w:val="00D42A9A"/>
    <w:rsid w:val="00D61B7C"/>
    <w:rsid w:val="00EE08C8"/>
    <w:rsid w:val="00EE555B"/>
    <w:rsid w:val="00EF68CD"/>
    <w:rsid w:val="00F45D70"/>
    <w:rsid w:val="00F53567"/>
    <w:rsid w:val="00F60DFB"/>
    <w:rsid w:val="00F85D3C"/>
    <w:rsid w:val="00FB3659"/>
    <w:rsid w:val="00FC4285"/>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1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gu-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32229296" TargetMode="External"/><Relationship Id="rId7" Type="http://schemas.openxmlformats.org/officeDocument/2006/relationships/hyperlink" Target="https://www.ncbi.nlm.nih.gov/pubmed?linkname=pubmed_pubmed&amp;from_uid=32229296" TargetMode="External"/><Relationship Id="rId8" Type="http://schemas.openxmlformats.org/officeDocument/2006/relationships/hyperlink" Target="https://www.ncbi.nlm.nih.gov/pubmed/32202126" TargetMode="External"/><Relationship Id="rId9" Type="http://schemas.openxmlformats.org/officeDocument/2006/relationships/hyperlink" Target="https://www.ncbi.nlm.nih.gov/pubmed?linkname=pubmed_pubmed&amp;from_uid=32202126" TargetMode="External"/><Relationship Id="rId10" Type="http://schemas.openxmlformats.org/officeDocument/2006/relationships/hyperlink" Target="https://www.ncbi.nlm.nih.gov/pubmed/32201270" TargetMode="External"/><Relationship Id="rId11" Type="http://schemas.openxmlformats.org/officeDocument/2006/relationships/hyperlink" Target="https://www.ncbi.nlm.nih.gov/pubmed?linkname=pubmed_pubmed&amp;from_uid=32201270" TargetMode="External"/><Relationship Id="rId12" Type="http://schemas.openxmlformats.org/officeDocument/2006/relationships/hyperlink" Target="https://www.ncbi.nlm.nih.gov/pubmed/32201269" TargetMode="External"/><Relationship Id="rId13" Type="http://schemas.openxmlformats.org/officeDocument/2006/relationships/hyperlink" Target="https://www.ncbi.nlm.nih.gov/pubmed?linkname=pubmed_pubmed&amp;from_uid=32201269" TargetMode="External"/><Relationship Id="rId14" Type="http://schemas.openxmlformats.org/officeDocument/2006/relationships/hyperlink" Target="https://www.ncbi.nlm.nih.gov/pubmed/32189417" TargetMode="External"/><Relationship Id="rId15" Type="http://schemas.openxmlformats.org/officeDocument/2006/relationships/hyperlink" Target="https://www.ncbi.nlm.nih.gov/pubmed?linkname=pubmed_pubmed&amp;from_uid=32189417" TargetMode="External"/><Relationship Id="rId16" Type="http://schemas.openxmlformats.org/officeDocument/2006/relationships/hyperlink" Target="https://www.ncbi.nlm.nih.gov/pubmed?linkname=pubmed_pubmed&amp;from_uid=32243875" TargetMode="External"/><Relationship Id="rId17" Type="http://schemas.openxmlformats.org/officeDocument/2006/relationships/hyperlink" Target="https://www.ncbi.nlm.nih.gov/pubmed/32168944" TargetMode="External"/><Relationship Id="rId18" Type="http://schemas.openxmlformats.org/officeDocument/2006/relationships/hyperlink" Target="https://www.ncbi.nlm.nih.gov/pubmed/32168944" TargetMode="External"/><Relationship Id="rId19" Type="http://schemas.openxmlformats.org/officeDocument/2006/relationships/hyperlink" Target="https://www.ncbi.nlm.nih.gov/pubmed?linkname=pubmed_pubmed&amp;from_uid=32168944" TargetMode="External"/><Relationship Id="rId30" Type="http://schemas.openxmlformats.org/officeDocument/2006/relationships/hyperlink" Target="https://www.ncbi.nlm.nih.gov/pubmed/32020272" TargetMode="External"/><Relationship Id="rId31" Type="http://schemas.openxmlformats.org/officeDocument/2006/relationships/hyperlink" Target="https://www.ncbi.nlm.nih.gov/pubmed?linkname=pubmed_pubmed&amp;from_uid=32020272" TargetMode="External"/><Relationship Id="rId32" Type="http://schemas.openxmlformats.org/officeDocument/2006/relationships/hyperlink" Target="https://www.ncbi.nlm.nih.gov/pubmed/31924394" TargetMode="External"/><Relationship Id="rId33" Type="http://schemas.openxmlformats.org/officeDocument/2006/relationships/hyperlink" Target="https://www.ncbi.nlm.nih.gov/pubmed?linkname=pubmed_pubmed&amp;from_uid=31924394" TargetMode="External"/><Relationship Id="rId34" Type="http://schemas.openxmlformats.org/officeDocument/2006/relationships/hyperlink" Target="https://www.ncbi.nlm.nih.gov/pubmed/31806279" TargetMode="External"/><Relationship Id="rId35" Type="http://schemas.openxmlformats.org/officeDocument/2006/relationships/hyperlink" Target="https://www.ncbi.nlm.nih.gov/pubmed?linkname=pubmed_pubmed&amp;from_uid=31806279" TargetMode="External"/><Relationship Id="rId36" Type="http://schemas.openxmlformats.org/officeDocument/2006/relationships/hyperlink" Target="https://www.ncbi.nlm.nih.gov/pubmed/31789712" TargetMode="External"/><Relationship Id="rId37" Type="http://schemas.openxmlformats.org/officeDocument/2006/relationships/hyperlink" Target="https://www.ncbi.nlm.nih.gov/pubmed?linkname=pubmed_pubmed&amp;from_uid=31789712" TargetMode="External"/><Relationship Id="rId38" Type="http://schemas.openxmlformats.org/officeDocument/2006/relationships/hyperlink" Target="https://www.ncbi.nlm.nih.gov/pubmed/32086826" TargetMode="External"/><Relationship Id="rId39" Type="http://schemas.openxmlformats.org/officeDocument/2006/relationships/hyperlink" Target="https://www.ncbi.nlm.nih.gov/pubmed?linkname=pubmed_pubmed&amp;from_uid=32086826" TargetMode="External"/><Relationship Id="rId50" Type="http://schemas.openxmlformats.org/officeDocument/2006/relationships/hyperlink" Target="https://www.ncbi.nlm.nih.gov/pubmed/32207846" TargetMode="External"/><Relationship Id="rId51" Type="http://schemas.openxmlformats.org/officeDocument/2006/relationships/hyperlink" Target="https://www.ncbi.nlm.nih.gov/pubmed?linkname=pubmed_pubmed&amp;from_uid=32207846" TargetMode="External"/><Relationship Id="rId52" Type="http://schemas.openxmlformats.org/officeDocument/2006/relationships/hyperlink" Target="https://www.ncbi.nlm.nih.gov/pubmed/32229050" TargetMode="External"/><Relationship Id="rId53" Type="http://schemas.openxmlformats.org/officeDocument/2006/relationships/hyperlink" Target="https://www.ncbi.nlm.nih.gov/pubmed?linkname=pubmed_pubmed&amp;from_uid=32229050" TargetMode="External"/><Relationship Id="rId54" Type="http://schemas.openxmlformats.org/officeDocument/2006/relationships/hyperlink" Target="https://www.ncbi.nlm.nih.gov/pubmed/32189417" TargetMode="External"/><Relationship Id="rId55" Type="http://schemas.openxmlformats.org/officeDocument/2006/relationships/hyperlink" Target="https://www.ncbi.nlm.nih.gov/pubmed?linkname=pubmed_pubmed&amp;from_uid=32189417" TargetMode="External"/><Relationship Id="rId56" Type="http://schemas.openxmlformats.org/officeDocument/2006/relationships/hyperlink" Target="https://www.ncbi.nlm.nih.gov/pubmed/32183460" TargetMode="External"/><Relationship Id="rId57" Type="http://schemas.openxmlformats.org/officeDocument/2006/relationships/hyperlink" Target="https://www.ncbi.nlm.nih.gov/pubmed/32183460" TargetMode="External"/><Relationship Id="rId58" Type="http://schemas.openxmlformats.org/officeDocument/2006/relationships/hyperlink" Target="https://www.ncbi.nlm.nih.gov/pubmed?linkname=pubmed_pubmed&amp;from_uid=32183460" TargetMode="External"/><Relationship Id="rId59" Type="http://schemas.openxmlformats.org/officeDocument/2006/relationships/hyperlink" Target="https://www.ncbi.nlm.nih.gov/pubmed/32173957" TargetMode="External"/><Relationship Id="rId70" Type="http://schemas.openxmlformats.org/officeDocument/2006/relationships/hyperlink" Target="https://www.ncbi.nlm.nih.gov/pubmed?linkname=pubmed_pubmed&amp;from_uid=32157785" TargetMode="External"/><Relationship Id="rId71" Type="http://schemas.openxmlformats.org/officeDocument/2006/relationships/hyperlink" Target="https://www.ncbi.nlm.nih.gov/pubmed/32179274" TargetMode="External"/><Relationship Id="rId72" Type="http://schemas.openxmlformats.org/officeDocument/2006/relationships/hyperlink" Target="https://www.ncbi.nlm.nih.gov/pubmed?linkname=pubmed_pubmed&amp;from_uid=32179274" TargetMode="External"/><Relationship Id="rId73" Type="http://schemas.openxmlformats.org/officeDocument/2006/relationships/hyperlink" Target="https://www.ncbi.nlm.nih.gov/pubmed/31948666" TargetMode="External"/><Relationship Id="rId74" Type="http://schemas.openxmlformats.org/officeDocument/2006/relationships/hyperlink" Target="https://www.ncbi.nlm.nih.gov/pubmed?linkname=pubmed_pubmed&amp;from_uid=31948666" TargetMode="External"/><Relationship Id="rId75" Type="http://schemas.openxmlformats.org/officeDocument/2006/relationships/hyperlink" Target="https://www.ncbi.nlm.nih.gov/pubmed/31520628" TargetMode="External"/><Relationship Id="rId76" Type="http://schemas.openxmlformats.org/officeDocument/2006/relationships/hyperlink" Target="https://www.ncbi.nlm.nih.gov/pubmed?linkname=pubmed_pubmed&amp;from_uid=31520628" TargetMode="External"/><Relationship Id="rId77" Type="http://schemas.openxmlformats.org/officeDocument/2006/relationships/hyperlink" Target="https://www.ncbi.nlm.nih.gov/pubmed/32066520" TargetMode="External"/><Relationship Id="rId78" Type="http://schemas.openxmlformats.org/officeDocument/2006/relationships/hyperlink" Target="https://www.ncbi.nlm.nih.gov/pubmed?linkname=pubmed_pubmed&amp;from_uid=32066520" TargetMode="External"/><Relationship Id="rId79" Type="http://schemas.openxmlformats.org/officeDocument/2006/relationships/hyperlink" Target="https://www.ncbi.nlm.nih.gov/pubmed/32036810" TargetMode="External"/><Relationship Id="rId90" Type="http://schemas.openxmlformats.org/officeDocument/2006/relationships/hyperlink" Target="https://www.ncbi.nlm.nih.gov/pubmed?linkname=pubmed_pubmed&amp;from_uid=31633572" TargetMode="External"/><Relationship Id="rId91" Type="http://schemas.openxmlformats.org/officeDocument/2006/relationships/hyperlink" Target="https://www.ncbi.nlm.nih.gov/pubmed/32040211" TargetMode="External"/><Relationship Id="rId92" Type="http://schemas.openxmlformats.org/officeDocument/2006/relationships/hyperlink" Target="https://www.ncbi.nlm.nih.gov/pubmed?linkname=pubmed_pubmed&amp;from_uid=32040211" TargetMode="External"/><Relationship Id="rId93" Type="http://schemas.openxmlformats.org/officeDocument/2006/relationships/hyperlink" Target="https://www.ncbi.nlm.nih.gov/pubmed/32031265" TargetMode="External"/><Relationship Id="rId94" Type="http://schemas.openxmlformats.org/officeDocument/2006/relationships/hyperlink" Target="https://www.ncbi.nlm.nih.gov/pubmed?linkname=pubmed_pubmed&amp;from_uid=32031265" TargetMode="External"/><Relationship Id="rId95" Type="http://schemas.openxmlformats.org/officeDocument/2006/relationships/hyperlink" Target="https://www.ncbi.nlm.nih.gov/pubmed/31971265" TargetMode="External"/><Relationship Id="rId96" Type="http://schemas.openxmlformats.org/officeDocument/2006/relationships/hyperlink" Target="https://www.ncbi.nlm.nih.gov/pubmed?linkname=pubmed_pubmed&amp;from_uid=31971265" TargetMode="External"/><Relationship Id="rId97" Type="http://schemas.openxmlformats.org/officeDocument/2006/relationships/hyperlink" Target="https://www.ncbi.nlm.nih.gov/pubmed/32147648" TargetMode="External"/><Relationship Id="rId98" Type="http://schemas.openxmlformats.org/officeDocument/2006/relationships/hyperlink" Target="https://www.ncbi.nlm.nih.gov/pubmed/32147648" TargetMode="External"/><Relationship Id="rId99" Type="http://schemas.openxmlformats.org/officeDocument/2006/relationships/hyperlink" Target="https://www.ncbi.nlm.nih.gov/pubmed?linkname=pubmed_pubmed&amp;from_uid=32147648" TargetMode="External"/><Relationship Id="rId20" Type="http://schemas.openxmlformats.org/officeDocument/2006/relationships/hyperlink" Target="https://www.ncbi.nlm.nih.gov/pubmed/32168297" TargetMode="External"/><Relationship Id="rId21" Type="http://schemas.openxmlformats.org/officeDocument/2006/relationships/hyperlink" Target="https://www.ncbi.nlm.nih.gov/pubmed?linkname=pubmed_pubmed&amp;from_uid=32168297" TargetMode="External"/><Relationship Id="rId22" Type="http://schemas.openxmlformats.org/officeDocument/2006/relationships/hyperlink" Target="https://www.ncbi.nlm.nih.gov/pubmed/32150758" TargetMode="External"/><Relationship Id="rId23" Type="http://schemas.openxmlformats.org/officeDocument/2006/relationships/hyperlink" Target="https://www.ncbi.nlm.nih.gov/pubmed?linkname=pubmed_pubmed&amp;from_uid=32150758" TargetMode="External"/><Relationship Id="rId24" Type="http://schemas.openxmlformats.org/officeDocument/2006/relationships/hyperlink" Target="https://www.ncbi.nlm.nih.gov/pubmed/32160963" TargetMode="External"/><Relationship Id="rId25" Type="http://schemas.openxmlformats.org/officeDocument/2006/relationships/hyperlink" Target="https://www.ncbi.nlm.nih.gov/pubmed?linkname=pubmed_pubmed&amp;from_uid=32160963" TargetMode="External"/><Relationship Id="rId26" Type="http://schemas.openxmlformats.org/officeDocument/2006/relationships/hyperlink" Target="https://www.ncbi.nlm.nih.gov/pubmed/31520628" TargetMode="External"/><Relationship Id="rId27" Type="http://schemas.openxmlformats.org/officeDocument/2006/relationships/hyperlink" Target="https://www.ncbi.nlm.nih.gov/pubmed?linkname=pubmed_pubmed&amp;from_uid=31520628" TargetMode="External"/><Relationship Id="rId28" Type="http://schemas.openxmlformats.org/officeDocument/2006/relationships/hyperlink" Target="https://www.ncbi.nlm.nih.gov/pubmed/31589989" TargetMode="External"/><Relationship Id="rId29" Type="http://schemas.openxmlformats.org/officeDocument/2006/relationships/hyperlink" Target="https://www.ncbi.nlm.nih.gov/pubmed?linkname=pubmed_pubmed&amp;from_uid=31589989" TargetMode="External"/><Relationship Id="rId40" Type="http://schemas.openxmlformats.org/officeDocument/2006/relationships/hyperlink" Target="https://www.ncbi.nlm.nih.gov/pubmed/32234558" TargetMode="External"/><Relationship Id="rId41" Type="http://schemas.openxmlformats.org/officeDocument/2006/relationships/hyperlink" Target="https://www.ncbi.nlm.nih.gov/pubmed?linkname=pubmed_pubmed&amp;from_uid=32234558" TargetMode="External"/><Relationship Id="rId42" Type="http://schemas.openxmlformats.org/officeDocument/2006/relationships/hyperlink" Target="https://www.ncbi.nlm.nih.gov/pubmed/32216848" TargetMode="External"/><Relationship Id="rId43" Type="http://schemas.openxmlformats.org/officeDocument/2006/relationships/hyperlink" Target="https://www.ncbi.nlm.nih.gov/pubmed?linkname=pubmed_pubmed&amp;from_uid=32216848" TargetMode="External"/><Relationship Id="rId44" Type="http://schemas.openxmlformats.org/officeDocument/2006/relationships/hyperlink" Target="https://www.ncbi.nlm.nih.gov/pubmed/32222422" TargetMode="External"/><Relationship Id="rId45" Type="http://schemas.openxmlformats.org/officeDocument/2006/relationships/hyperlink" Target="https://www.ncbi.nlm.nih.gov/pubmed/32222422" TargetMode="External"/><Relationship Id="rId46" Type="http://schemas.openxmlformats.org/officeDocument/2006/relationships/hyperlink" Target="https://www.ncbi.nlm.nih.gov/pubmed?linkname=pubmed_pubmed&amp;from_uid=32222422" TargetMode="External"/><Relationship Id="rId47" Type="http://schemas.openxmlformats.org/officeDocument/2006/relationships/hyperlink" Target="https://www.ncbi.nlm.nih.gov/pubmed/32222376" TargetMode="External"/><Relationship Id="rId48" Type="http://schemas.openxmlformats.org/officeDocument/2006/relationships/hyperlink" Target="https://www.ncbi.nlm.nih.gov/pubmed?linkname=pubmed_pubmed&amp;from_uid=32222376" TargetMode="External"/><Relationship Id="rId49" Type="http://schemas.openxmlformats.org/officeDocument/2006/relationships/hyperlink" Target="https://www.ncbi.nlm.nih.gov/pubmed/32207846" TargetMode="External"/><Relationship Id="rId60" Type="http://schemas.openxmlformats.org/officeDocument/2006/relationships/hyperlink" Target="https://www.ncbi.nlm.nih.gov/pubmed?linkname=pubmed_pubmed&amp;from_uid=32173957" TargetMode="External"/><Relationship Id="rId61" Type="http://schemas.openxmlformats.org/officeDocument/2006/relationships/hyperlink" Target="https://www.ncbi.nlm.nih.gov/pubmed/32167373" TargetMode="External"/><Relationship Id="rId62" Type="http://schemas.openxmlformats.org/officeDocument/2006/relationships/hyperlink" Target="https://www.ncbi.nlm.nih.gov/pubmed?linkname=pubmed_pubmed&amp;from_uid=32167373" TargetMode="External"/><Relationship Id="rId63" Type="http://schemas.openxmlformats.org/officeDocument/2006/relationships/hyperlink" Target="https://www.ncbi.nlm.nih.gov/pubmed/32163635" TargetMode="External"/><Relationship Id="rId64" Type="http://schemas.openxmlformats.org/officeDocument/2006/relationships/hyperlink" Target="https://www.ncbi.nlm.nih.gov/pubmed?linkname=pubmed_pubmed&amp;from_uid=32163635" TargetMode="External"/><Relationship Id="rId65" Type="http://schemas.openxmlformats.org/officeDocument/2006/relationships/hyperlink" Target="https://www.ncbi.nlm.nih.gov/pubmed/32166409" TargetMode="External"/><Relationship Id="rId66" Type="http://schemas.openxmlformats.org/officeDocument/2006/relationships/hyperlink" Target="https://www.ncbi.nlm.nih.gov/pubmed?linkname=pubmed_pubmed&amp;from_uid=32166409" TargetMode="External"/><Relationship Id="rId67" Type="http://schemas.openxmlformats.org/officeDocument/2006/relationships/hyperlink" Target="https://www.ncbi.nlm.nih.gov/pubmed/32157397" TargetMode="External"/><Relationship Id="rId68" Type="http://schemas.openxmlformats.org/officeDocument/2006/relationships/hyperlink" Target="https://www.ncbi.nlm.nih.gov/pubmed?linkname=pubmed_pubmed&amp;from_uid=32157397" TargetMode="External"/><Relationship Id="rId69" Type="http://schemas.openxmlformats.org/officeDocument/2006/relationships/hyperlink" Target="https://www.ncbi.nlm.nih.gov/pubmed/32157785" TargetMode="External"/><Relationship Id="rId100" Type="http://schemas.openxmlformats.org/officeDocument/2006/relationships/fontTable" Target="fontTable.xml"/><Relationship Id="rId80" Type="http://schemas.openxmlformats.org/officeDocument/2006/relationships/hyperlink" Target="https://www.ncbi.nlm.nih.gov/pubmed?linkname=pubmed_pubmed&amp;from_uid=32036810" TargetMode="External"/><Relationship Id="rId81" Type="http://schemas.openxmlformats.org/officeDocument/2006/relationships/hyperlink" Target="https://www.ncbi.nlm.nih.gov/pubmed/31910927" TargetMode="External"/><Relationship Id="rId82" Type="http://schemas.openxmlformats.org/officeDocument/2006/relationships/hyperlink" Target="https://www.ncbi.nlm.nih.gov/pubmed?linkname=pubmed_pubmed&amp;from_uid=31910927" TargetMode="External"/><Relationship Id="rId83" Type="http://schemas.openxmlformats.org/officeDocument/2006/relationships/hyperlink" Target="https://www.ncbi.nlm.nih.gov/pubmed/31858927" TargetMode="External"/><Relationship Id="rId84" Type="http://schemas.openxmlformats.org/officeDocument/2006/relationships/hyperlink" Target="https://www.ncbi.nlm.nih.gov/pubmed?linkname=pubmed_pubmed&amp;from_uid=31858927" TargetMode="External"/><Relationship Id="rId85" Type="http://schemas.openxmlformats.org/officeDocument/2006/relationships/hyperlink" Target="https://www.ncbi.nlm.nih.gov/pubmed/32063070" TargetMode="External"/><Relationship Id="rId86" Type="http://schemas.openxmlformats.org/officeDocument/2006/relationships/hyperlink" Target="https://www.ncbi.nlm.nih.gov/pubmed?linkname=pubmed_pubmed&amp;from_uid=32063070" TargetMode="External"/><Relationship Id="rId87" Type="http://schemas.openxmlformats.org/officeDocument/2006/relationships/hyperlink" Target="https://www.ncbi.nlm.nih.gov/pubmed/31589989" TargetMode="External"/><Relationship Id="rId88" Type="http://schemas.openxmlformats.org/officeDocument/2006/relationships/hyperlink" Target="https://www.ncbi.nlm.nih.gov/pubmed?linkname=pubmed_pubmed&amp;from_uid=31589989" TargetMode="External"/><Relationship Id="rId89" Type="http://schemas.openxmlformats.org/officeDocument/2006/relationships/hyperlink" Target="https://www.ncbi.nlm.nih.gov/pubmed/31633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3618</Words>
  <Characters>20623</Characters>
  <Application>Microsoft Macintosh Word</Application>
  <DocSecurity>0</DocSecurity>
  <Lines>171</Lines>
  <Paragraphs>48</Paragraphs>
  <ScaleCrop>false</ScaleCrop>
  <Company/>
  <LinksUpToDate>false</LinksUpToDate>
  <CharactersWithSpaces>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50</cp:revision>
  <dcterms:created xsi:type="dcterms:W3CDTF">2020-04-12T16:03:00Z</dcterms:created>
  <dcterms:modified xsi:type="dcterms:W3CDTF">2020-04-13T04:49:00Z</dcterms:modified>
</cp:coreProperties>
</file>