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BB7C" w14:textId="1F821770" w:rsidR="00566441" w:rsidRPr="00C925C8" w:rsidRDefault="00C925C8">
      <w:pPr>
        <w:rPr>
          <w:b/>
          <w:bCs/>
        </w:rPr>
      </w:pPr>
      <w:r w:rsidRPr="00C925C8">
        <w:rPr>
          <w:b/>
          <w:bCs/>
        </w:rPr>
        <w:t xml:space="preserve">Fetal cardiology </w:t>
      </w:r>
      <w:r w:rsidR="00217C50">
        <w:rPr>
          <w:b/>
          <w:bCs/>
        </w:rPr>
        <w:t xml:space="preserve">and genetics </w:t>
      </w:r>
      <w:r w:rsidRPr="00C925C8">
        <w:rPr>
          <w:b/>
          <w:bCs/>
        </w:rPr>
        <w:t xml:space="preserve">April 2019 </w:t>
      </w:r>
    </w:p>
    <w:p w14:paraId="3285376E" w14:textId="3BAC511A" w:rsidR="00C925C8" w:rsidRDefault="00C925C8"/>
    <w:p w14:paraId="5CC9D8A9" w14:textId="18CC2E70" w:rsidR="00217C50" w:rsidRDefault="00C925C8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217C50" w:rsidRPr="00217C50">
        <w:t xml:space="preserve"> </w:t>
      </w:r>
      <w:hyperlink r:id="rId4" w:history="1">
        <w:r w:rsidR="00217C5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Modulation of ADAR mRNA expression in patients with congenital heart defects.</w:t>
        </w:r>
      </w:hyperlink>
    </w:p>
    <w:p w14:paraId="4689B558" w14:textId="77777777" w:rsidR="00217C50" w:rsidRDefault="00217C50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Altaf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Vesely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Sheikh AM, Munir R, Shah STA, Tariq A.</w:t>
      </w:r>
    </w:p>
    <w:p w14:paraId="2BFEC4AA" w14:textId="77777777" w:rsidR="00217C50" w:rsidRDefault="00217C50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PLoS</w:t>
      </w:r>
      <w:proofErr w:type="spellEnd"/>
      <w:r>
        <w:rPr>
          <w:rFonts w:ascii="Helvetica" w:hAnsi="Helvetica" w:cs="Helvetica"/>
          <w:color w:val="000000"/>
        </w:rPr>
        <w:t xml:space="preserve"> One. 2019 Apr 30;14(4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 xml:space="preserve">0200968. doi: 10.1371/journal.pone.0200968.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2019.</w:t>
      </w:r>
    </w:p>
    <w:p w14:paraId="67CB8379" w14:textId="77777777" w:rsidR="00217C50" w:rsidRDefault="00217C50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31039163 </w:t>
      </w:r>
      <w:hyperlink r:id="rId5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057FB15F" w14:textId="77777777" w:rsidR="00217C50" w:rsidRDefault="00217C50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C43905" w14:textId="77777777" w:rsidR="00217C50" w:rsidRDefault="00217C50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31040315</w:t>
      </w:r>
    </w:p>
    <w:p w14:paraId="5CB019A0" w14:textId="6C1E4C50" w:rsidR="00C925C8" w:rsidRDefault="00C925C8"/>
    <w:p w14:paraId="43D3E384" w14:textId="77777777" w:rsidR="00217C50" w:rsidRDefault="00217C50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 xml:space="preserve">2. </w:t>
      </w:r>
      <w:hyperlink r:id="rId7" w:history="1">
        <w:r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DNAH11 variants and its association with congenital heart disease and heterotaxy syndrome.</w:t>
        </w:r>
      </w:hyperlink>
    </w:p>
    <w:p w14:paraId="32CC0623" w14:textId="77777777" w:rsidR="00217C50" w:rsidRDefault="00217C50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Liu S, Chen W, Zhan Y, Li S, Ma X, Ma D, Sheng W, Huang G.</w:t>
      </w:r>
    </w:p>
    <w:p w14:paraId="5814359E" w14:textId="77777777" w:rsidR="00217C50" w:rsidRDefault="00217C50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Sci Rep. 2019 Apr 30;9(1):6683. doi: 10.1038/s41598-019-43109-6.</w:t>
      </w:r>
    </w:p>
    <w:p w14:paraId="1A59E47D" w14:textId="77777777" w:rsidR="00217C50" w:rsidRDefault="00217C50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31040315</w:t>
      </w:r>
    </w:p>
    <w:p w14:paraId="059F4D14" w14:textId="77777777" w:rsidR="00217C50" w:rsidRDefault="00217C50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5CBE8C" w14:textId="77777777" w:rsidR="00217C50" w:rsidRDefault="00217C50" w:rsidP="00217C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31032618</w:t>
      </w:r>
    </w:p>
    <w:p w14:paraId="616279CB" w14:textId="4006E93C" w:rsidR="00217C50" w:rsidRDefault="00217C50"/>
    <w:p w14:paraId="7B9929BB" w14:textId="252C987C" w:rsidR="00E81E5E" w:rsidRDefault="00217C50" w:rsidP="00E81E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E81E5E" w:rsidRPr="00E81E5E">
        <w:t xml:space="preserve"> </w:t>
      </w:r>
      <w:hyperlink r:id="rId9" w:history="1">
        <w:r w:rsidR="00E81E5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Head Biometry in Fetuses with Isolated Congenital Heart Disease.</w:t>
        </w:r>
      </w:hyperlink>
    </w:p>
    <w:p w14:paraId="3DE2EAC3" w14:textId="77777777" w:rsidR="00E81E5E" w:rsidRDefault="00E81E5E" w:rsidP="00E81E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Graupner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Koch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Enzensberger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Götte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Wolter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Müller V, Kawecki A, Herrmann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Axt-Fliedner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R.</w:t>
      </w:r>
    </w:p>
    <w:p w14:paraId="4555102F" w14:textId="77777777" w:rsidR="00E81E5E" w:rsidRDefault="00E81E5E" w:rsidP="00E81E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Ultraschall</w:t>
      </w:r>
      <w:proofErr w:type="spellEnd"/>
      <w:r>
        <w:rPr>
          <w:rFonts w:ascii="Helvetica" w:hAnsi="Helvetica" w:cs="Helvetica"/>
          <w:color w:val="000000"/>
        </w:rPr>
        <w:t xml:space="preserve"> Med. 2019 Apr 25. doi: 10.1055/a-0893-7484. [Epub ahead of print] No abstract available.</w:t>
      </w:r>
    </w:p>
    <w:p w14:paraId="6B5AB0A4" w14:textId="77777777" w:rsidR="00E81E5E" w:rsidRDefault="00E81E5E" w:rsidP="00E81E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31022734</w:t>
      </w:r>
    </w:p>
    <w:p w14:paraId="11376E0E" w14:textId="77777777" w:rsidR="00E81E5E" w:rsidRDefault="00E81E5E" w:rsidP="00E81E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85C6E9" w14:textId="77777777" w:rsidR="00E81E5E" w:rsidRDefault="00E81E5E" w:rsidP="00E81E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31023146</w:t>
      </w:r>
    </w:p>
    <w:p w14:paraId="642E7D9C" w14:textId="3AE29D98" w:rsidR="00217C50" w:rsidRDefault="00217C50"/>
    <w:p w14:paraId="0D17D638" w14:textId="440D0314" w:rsidR="006F10F0" w:rsidRDefault="00E81E5E" w:rsidP="006F10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6F10F0" w:rsidRPr="006F10F0">
        <w:t xml:space="preserve"> </w:t>
      </w:r>
      <w:hyperlink r:id="rId11" w:history="1">
        <w:r w:rsidR="006F10F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Intronic Polymorphisms in Gene of Second Heart Field as Risk Factors for Human Congenital Heart Disease in a Chinese Population.</w:t>
        </w:r>
      </w:hyperlink>
    </w:p>
    <w:p w14:paraId="6681DEF5" w14:textId="77777777" w:rsidR="006F10F0" w:rsidRDefault="006F10F0" w:rsidP="006F10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Wang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Fan X, Zheng Z, Hu S.</w:t>
      </w:r>
    </w:p>
    <w:p w14:paraId="1F535B2F" w14:textId="77777777" w:rsidR="006F10F0" w:rsidRDefault="006F10F0" w:rsidP="006F10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DNA Cell Biol. 2019 Apr 23. doi: 10.1089/dna.2018.4254. [Epub ahead of print]</w:t>
      </w:r>
    </w:p>
    <w:p w14:paraId="5BDDEF6B" w14:textId="77777777" w:rsidR="006F10F0" w:rsidRDefault="006F10F0" w:rsidP="006F10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31013439</w:t>
      </w:r>
    </w:p>
    <w:p w14:paraId="6C36B170" w14:textId="77777777" w:rsidR="006F10F0" w:rsidRDefault="006F10F0" w:rsidP="006F10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942002A" w14:textId="77777777" w:rsidR="006F10F0" w:rsidRDefault="006F10F0" w:rsidP="006F10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31026592</w:t>
      </w:r>
    </w:p>
    <w:p w14:paraId="22C4B42D" w14:textId="423BFC78" w:rsidR="00E81E5E" w:rsidRDefault="00E81E5E"/>
    <w:p w14:paraId="0D55DD06" w14:textId="7457C108" w:rsidR="0029098D" w:rsidRDefault="006F10F0" w:rsidP="002909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29098D" w:rsidRPr="0029098D">
        <w:t xml:space="preserve"> </w:t>
      </w:r>
      <w:hyperlink r:id="rId13" w:history="1">
        <w:r w:rsidR="002909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Compound heterozygous Pkd1l1 variants in a family with two fetuses affected by heterotaxy and complex </w:t>
        </w:r>
        <w:proofErr w:type="spellStart"/>
        <w:r w:rsidR="002909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Chd</w:t>
        </w:r>
        <w:proofErr w:type="spellEnd"/>
        <w:r w:rsidR="002909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320CEA87" w14:textId="77777777" w:rsidR="0029098D" w:rsidRDefault="0029098D" w:rsidP="002909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Le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Fevre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Baptista J, Ellard S, Overton T, Oliver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Gradhand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Scurr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I.</w:t>
      </w:r>
    </w:p>
    <w:p w14:paraId="348E021E" w14:textId="77777777" w:rsidR="0029098D" w:rsidRDefault="0029098D" w:rsidP="002909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Med Genet. 2019 Apr 23. pii: S1769-7212(18)30904-2. doi: 10.1016/j.ejmg.2019.04.014. [Epub ahead of print]</w:t>
      </w:r>
    </w:p>
    <w:p w14:paraId="46F4159F" w14:textId="77777777" w:rsidR="0029098D" w:rsidRDefault="0029098D" w:rsidP="002909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31026592</w:t>
      </w:r>
    </w:p>
    <w:p w14:paraId="1CEE595B" w14:textId="77777777" w:rsidR="0029098D" w:rsidRDefault="0029098D" w:rsidP="002909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E6B918" w14:textId="77777777" w:rsidR="0029098D" w:rsidRDefault="0029098D" w:rsidP="002909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31012137</w:t>
      </w:r>
    </w:p>
    <w:p w14:paraId="12515825" w14:textId="65953EB9" w:rsidR="006F10F0" w:rsidRDefault="006F10F0"/>
    <w:p w14:paraId="5781EE8F" w14:textId="21144F24" w:rsidR="00A241C7" w:rsidRDefault="0029098D" w:rsidP="00A241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A241C7" w:rsidRPr="00A241C7">
        <w:t xml:space="preserve"> </w:t>
      </w:r>
      <w:hyperlink r:id="rId15" w:history="1">
        <w:r w:rsidR="00A241C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Three-dimensional </w:t>
        </w:r>
        <w:proofErr w:type="spellStart"/>
        <w:r w:rsidR="00A241C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visualisation</w:t>
        </w:r>
        <w:proofErr w:type="spellEnd"/>
        <w:r w:rsidR="00A241C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of the fetal heart using prenatal MRI with motion-corrected slice-volume registration: a prospective, single-centre cohort study.</w:t>
        </w:r>
      </w:hyperlink>
    </w:p>
    <w:p w14:paraId="2EA9D6BE" w14:textId="37D313D6" w:rsidR="00A241C7" w:rsidRDefault="00A241C7" w:rsidP="00A241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Lloyd DFA,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Pushparajah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Simpson JM, 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Amerom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JFP, 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Poppel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MPM, Schulz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Kainz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Deprez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Lohezic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Allsop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Mathur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Bellsham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-Revell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Vigneswaran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Charakida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Miller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Zidere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Sharland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Rutherford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Hajnal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JV, Razavi R.</w:t>
      </w:r>
    </w:p>
    <w:p w14:paraId="44A00BFE" w14:textId="77777777" w:rsidR="00A241C7" w:rsidRDefault="00A241C7" w:rsidP="00A241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Lancet. 2019 Apr 20;393(10181):1619-1627. doi: 10.1016/S0140-6736(18)32490-5. Epub 2019 Mar 22.</w:t>
      </w:r>
    </w:p>
    <w:p w14:paraId="4AF8E85D" w14:textId="77777777" w:rsidR="00A241C7" w:rsidRDefault="00A241C7" w:rsidP="00A241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30910324 </w:t>
      </w:r>
      <w:hyperlink r:id="rId16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49F71080" w14:textId="77777777" w:rsidR="00A241C7" w:rsidRDefault="00A241C7" w:rsidP="00A241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40DABD" w14:textId="77777777" w:rsidR="00A241C7" w:rsidRDefault="00A241C7" w:rsidP="00A241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31014998</w:t>
      </w:r>
    </w:p>
    <w:p w14:paraId="299431ED" w14:textId="232CE0B0" w:rsidR="0029098D" w:rsidRDefault="0029098D"/>
    <w:p w14:paraId="6DAD0892" w14:textId="71B3F547" w:rsidR="003643B1" w:rsidRDefault="00A241C7" w:rsidP="00364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3643B1" w:rsidRPr="003643B1">
        <w:t xml:space="preserve"> </w:t>
      </w:r>
      <w:hyperlink r:id="rId18" w:history="1">
        <w:r w:rsidR="003643B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Accuracy and Cost-Effectiveness of Selective Fetal Echocardiography for the Diagnosis of Congenital Heart Disease in Patients with Pregestational Diabetes Stratified by Hemoglobin A1c.</w:t>
        </w:r>
      </w:hyperlink>
    </w:p>
    <w:p w14:paraId="222EA80D" w14:textId="77777777" w:rsidR="003643B1" w:rsidRDefault="003643B1" w:rsidP="00364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Finneran MM, Ware CA, Kiefer MK,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Buschur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EO, Foy PM,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Thung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SF, Landon MB,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Gabbe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SG.</w:t>
      </w:r>
    </w:p>
    <w:p w14:paraId="72F1D190" w14:textId="77777777" w:rsidR="003643B1" w:rsidRDefault="003643B1" w:rsidP="00364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Perinatol. 2019 Apr 16. doi: 10.1055/s-0039-1685490. [Epub ahead of print]</w:t>
      </w:r>
    </w:p>
    <w:p w14:paraId="42016F28" w14:textId="77777777" w:rsidR="003643B1" w:rsidRDefault="003643B1" w:rsidP="00364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30991442</w:t>
      </w:r>
    </w:p>
    <w:p w14:paraId="4C123676" w14:textId="77777777" w:rsidR="003643B1" w:rsidRDefault="003643B1" w:rsidP="00364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C01A0A" w14:textId="77777777" w:rsidR="003643B1" w:rsidRDefault="003643B1" w:rsidP="00364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30991994</w:t>
      </w:r>
    </w:p>
    <w:p w14:paraId="0BB473CB" w14:textId="1FD5AA8B" w:rsidR="00A241C7" w:rsidRDefault="00A241C7"/>
    <w:p w14:paraId="37ACBFB3" w14:textId="0514D214" w:rsidR="009F687D" w:rsidRDefault="003643B1" w:rsidP="009F68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9F687D" w:rsidRPr="009F687D">
        <w:t xml:space="preserve"> </w:t>
      </w:r>
      <w:hyperlink r:id="rId20" w:history="1">
        <w:r w:rsidR="009F687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Loss of function of Kmt2d, a gene mutated in Kabuki syndrome, affects heart development in Xenopus </w:t>
        </w:r>
        <w:proofErr w:type="spellStart"/>
        <w:r w:rsidR="009F687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laevis</w:t>
        </w:r>
        <w:proofErr w:type="spellEnd"/>
        <w:r w:rsidR="009F687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79431063" w14:textId="77777777" w:rsidR="009F687D" w:rsidRDefault="009F687D" w:rsidP="009F68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Schwenty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-Lara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Nürnberger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Borchers A.</w:t>
      </w:r>
    </w:p>
    <w:p w14:paraId="1CD8A86B" w14:textId="77777777" w:rsidR="009F687D" w:rsidRDefault="009F687D" w:rsidP="009F68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Dev </w:t>
      </w:r>
      <w:proofErr w:type="spellStart"/>
      <w:r>
        <w:rPr>
          <w:rFonts w:ascii="Helvetica" w:hAnsi="Helvetica" w:cs="Helvetica"/>
          <w:color w:val="000000"/>
        </w:rPr>
        <w:t>Dyn</w:t>
      </w:r>
      <w:proofErr w:type="spellEnd"/>
      <w:r>
        <w:rPr>
          <w:rFonts w:ascii="Helvetica" w:hAnsi="Helvetica" w:cs="Helvetica"/>
          <w:color w:val="000000"/>
        </w:rPr>
        <w:t>. 2019 Apr 13. doi: 10.1002/dvdy.39. [Epub ahead of print]</w:t>
      </w:r>
    </w:p>
    <w:p w14:paraId="3EC1CD7D" w14:textId="77777777" w:rsidR="009F687D" w:rsidRDefault="009F687D" w:rsidP="009F68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30980591</w:t>
      </w:r>
    </w:p>
    <w:p w14:paraId="2BF50C3A" w14:textId="77777777" w:rsidR="009F687D" w:rsidRDefault="009F687D" w:rsidP="009F68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E2E269" w14:textId="77777777" w:rsidR="009F687D" w:rsidRDefault="009F687D" w:rsidP="009F68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30981213</w:t>
      </w:r>
    </w:p>
    <w:p w14:paraId="62FC52D0" w14:textId="0ACC0D87" w:rsidR="003643B1" w:rsidRDefault="003643B1"/>
    <w:p w14:paraId="2BBE0E0F" w14:textId="78FC6346" w:rsidR="00F62A61" w:rsidRDefault="009F687D" w:rsidP="00F62A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F62A61" w:rsidRPr="00F62A61">
        <w:t xml:space="preserve"> </w:t>
      </w:r>
      <w:hyperlink r:id="rId22" w:history="1">
        <w:r w:rsidR="00F62A6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Response to the letter about the article "Prognosis of severe congenital heart diseases: Do we overestimate the impact of prenatal diagnosis?"</w:t>
        </w:r>
      </w:hyperlink>
    </w:p>
    <w:p w14:paraId="352E2912" w14:textId="77777777" w:rsidR="00F62A61" w:rsidRDefault="00F62A61" w:rsidP="00F62A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Amedro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Vincenti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46EA664A" w14:textId="77777777" w:rsidR="00F62A61" w:rsidRDefault="00F62A61" w:rsidP="00F62A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Arch Cardiovasc Dis. 2019 Apr 11. pii: S1875-2136(19)30073-7. doi: 10.1016/j.acvd.2019.04.001. [Epub ahead of print] No abstract available.</w:t>
      </w:r>
    </w:p>
    <w:p w14:paraId="2962FB0D" w14:textId="77777777" w:rsidR="00F62A61" w:rsidRDefault="00F62A61" w:rsidP="00F62A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30982719</w:t>
      </w:r>
    </w:p>
    <w:p w14:paraId="5545F737" w14:textId="77777777" w:rsidR="00F62A61" w:rsidRDefault="00F62A61" w:rsidP="00F62A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29DC7B" w14:textId="77777777" w:rsidR="00F62A61" w:rsidRDefault="00F62A61" w:rsidP="00F62A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Select item 30770395</w:t>
      </w:r>
    </w:p>
    <w:p w14:paraId="512FB9BA" w14:textId="057979BB" w:rsidR="009F687D" w:rsidRDefault="009F687D"/>
    <w:p w14:paraId="1D592E6F" w14:textId="228D5823" w:rsidR="002247E3" w:rsidRDefault="00F62A61" w:rsidP="002247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2247E3" w:rsidRPr="002247E3">
        <w:t xml:space="preserve"> </w:t>
      </w:r>
      <w:hyperlink r:id="rId24" w:history="1">
        <w:r w:rsidR="002247E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Letter in response to the article entitled "Prognosis of severe congenital heart diseases: Do we overestimate the impact of prenatal diagnosis?" by </w:t>
        </w:r>
        <w:proofErr w:type="spellStart"/>
        <w:r w:rsidR="002247E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Vincenti</w:t>
        </w:r>
        <w:proofErr w:type="spellEnd"/>
        <w:r w:rsidR="002247E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et al.</w:t>
        </w:r>
      </w:hyperlink>
    </w:p>
    <w:p w14:paraId="01570835" w14:textId="77777777" w:rsidR="002247E3" w:rsidRDefault="002247E3" w:rsidP="002247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Séguéla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PE, Thomas J, Thambo JB.</w:t>
      </w:r>
    </w:p>
    <w:p w14:paraId="02E28F5B" w14:textId="77777777" w:rsidR="002247E3" w:rsidRDefault="002247E3" w:rsidP="002247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Arch Cardiovasc Dis. 2019 Apr 9. pii: S1875-2136(19)30071-3. doi: 10.1016/j.acvd.2019.03.002. [Epub ahead of print] No abstract available.</w:t>
      </w:r>
    </w:p>
    <w:p w14:paraId="48A24F14" w14:textId="77777777" w:rsidR="002247E3" w:rsidRDefault="002247E3" w:rsidP="002247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30979689</w:t>
      </w:r>
    </w:p>
    <w:p w14:paraId="15C0A060" w14:textId="77777777" w:rsidR="002247E3" w:rsidRDefault="002247E3" w:rsidP="002247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D52F89" w14:textId="77777777" w:rsidR="002247E3" w:rsidRDefault="002247E3" w:rsidP="002247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30957737</w:t>
      </w:r>
    </w:p>
    <w:p w14:paraId="203FB3CE" w14:textId="237B077D" w:rsidR="00F62A61" w:rsidRDefault="00F62A61"/>
    <w:p w14:paraId="024052F2" w14:textId="00CBD3EB" w:rsidR="00BB03DD" w:rsidRDefault="002247E3" w:rsidP="00BB03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BB03DD" w:rsidRPr="00BB03DD">
        <w:t xml:space="preserve"> </w:t>
      </w:r>
      <w:hyperlink r:id="rId26" w:history="1">
        <w:r w:rsidR="00BB03D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Homeobox Genes and Homeodomain Proteins: New Insights into Cardiac Development, Degeneration and Regeneration.</w:t>
        </w:r>
      </w:hyperlink>
    </w:p>
    <w:p w14:paraId="78BABF83" w14:textId="77777777" w:rsidR="00BB03DD" w:rsidRDefault="00BB03DD" w:rsidP="00BB03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Miksiunas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Mobasheri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Bironaite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D.</w:t>
      </w:r>
    </w:p>
    <w:p w14:paraId="2F520E3D" w14:textId="77777777" w:rsidR="00BB03DD" w:rsidRDefault="00BB03DD" w:rsidP="00BB03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Adv </w:t>
      </w:r>
      <w:proofErr w:type="spellStart"/>
      <w:r>
        <w:rPr>
          <w:rFonts w:ascii="Helvetica" w:hAnsi="Helvetica" w:cs="Helvetica"/>
          <w:color w:val="000000"/>
        </w:rPr>
        <w:t>Exp</w:t>
      </w:r>
      <w:proofErr w:type="spellEnd"/>
      <w:r>
        <w:rPr>
          <w:rFonts w:ascii="Helvetica" w:hAnsi="Helvetica" w:cs="Helvetica"/>
          <w:color w:val="000000"/>
        </w:rPr>
        <w:t xml:space="preserve"> Med Biol. 2019 Apr 4. doi: 10.1007/5584_2019_349. [Epub ahead of print]</w:t>
      </w:r>
    </w:p>
    <w:p w14:paraId="79F8F81F" w14:textId="77777777" w:rsidR="00BB03DD" w:rsidRDefault="00BB03DD" w:rsidP="00BB03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30945165</w:t>
      </w:r>
    </w:p>
    <w:p w14:paraId="5F53C5C8" w14:textId="77777777" w:rsidR="00BB03DD" w:rsidRDefault="00BB03DD" w:rsidP="00BB03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D761B3" w14:textId="77777777" w:rsidR="00BB03DD" w:rsidRDefault="00BB03DD" w:rsidP="00BB03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30905399</w:t>
      </w:r>
    </w:p>
    <w:p w14:paraId="1DA2E038" w14:textId="4CB204D1" w:rsidR="002247E3" w:rsidRDefault="002247E3"/>
    <w:p w14:paraId="32D9D1D6" w14:textId="31589792" w:rsidR="00DE4794" w:rsidRDefault="00EA099B" w:rsidP="00DE479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DE4794" w:rsidRPr="00DE4794">
        <w:t xml:space="preserve"> </w:t>
      </w:r>
      <w:hyperlink r:id="rId28" w:history="1">
        <w:r w:rsidR="00DE479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Role of lncRNA uc.457 in the differentiation and maturation of cardiomyocytes.</w:t>
        </w:r>
      </w:hyperlink>
    </w:p>
    <w:p w14:paraId="6953D356" w14:textId="77777777" w:rsidR="00DE4794" w:rsidRDefault="00DE4794" w:rsidP="00DE479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Zhang Q, Cheng Z, Yu Z, Zhu C, Qian L.</w:t>
      </w:r>
    </w:p>
    <w:p w14:paraId="4FDF66DA" w14:textId="77777777" w:rsidR="00DE4794" w:rsidRDefault="00DE4794" w:rsidP="00DE479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Mol Med Rep. 2019 Apr 4. doi: 10.3892/mmr.2019.10132. [Epub ahead of print]</w:t>
      </w:r>
    </w:p>
    <w:p w14:paraId="4879A684" w14:textId="77777777" w:rsidR="00DE4794" w:rsidRDefault="00DE4794" w:rsidP="00DE479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30957182</w:t>
      </w:r>
    </w:p>
    <w:p w14:paraId="7DF5F050" w14:textId="77777777" w:rsidR="00DE4794" w:rsidRDefault="00DE4794" w:rsidP="00DE479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112F83" w14:textId="77777777" w:rsidR="00DE4794" w:rsidRDefault="00DE4794" w:rsidP="00DE479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30964835</w:t>
      </w:r>
    </w:p>
    <w:p w14:paraId="646FA2FC" w14:textId="2EBB93DB" w:rsidR="00EA099B" w:rsidRDefault="00EA099B"/>
    <w:p w14:paraId="4C9DBEF3" w14:textId="308F2C38" w:rsidR="00AD71B2" w:rsidRDefault="00DE4794" w:rsidP="00AD71B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AD71B2" w:rsidRPr="00AD71B2">
        <w:t xml:space="preserve"> </w:t>
      </w:r>
      <w:hyperlink r:id="rId30" w:history="1">
        <w:r w:rsidR="00AD71B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Prognosis of severe congenital heart diseases: Do we overestimate the impact of prenatal diagnosis?</w:t>
        </w:r>
      </w:hyperlink>
    </w:p>
    <w:p w14:paraId="5AB34A91" w14:textId="77777777" w:rsidR="00AD71B2" w:rsidRDefault="00AD71B2" w:rsidP="00AD71B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Vincenti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Guillaumont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Clarivet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Macioce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Mura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Boulot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Cambonie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Amedro P.</w:t>
      </w:r>
    </w:p>
    <w:p w14:paraId="2B4071CC" w14:textId="77777777" w:rsidR="00AD71B2" w:rsidRDefault="00AD71B2" w:rsidP="00AD71B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Arch Cardiovasc Dis. 2019 Apr;112(4):261-269. doi: 10.1016/j.acvd.2018.11.013. Epub 2019 Feb 2.</w:t>
      </w:r>
    </w:p>
    <w:p w14:paraId="625A5FC5" w14:textId="77777777" w:rsidR="00AD71B2" w:rsidRDefault="00AD71B2" w:rsidP="00AD71B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30722979</w:t>
      </w:r>
    </w:p>
    <w:p w14:paraId="4018FF67" w14:textId="77777777" w:rsidR="00AD71B2" w:rsidRDefault="00AD71B2" w:rsidP="00AD71B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A0AEF68" w14:textId="77777777" w:rsidR="00AD71B2" w:rsidRDefault="00AD71B2" w:rsidP="00AD71B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29572215</w:t>
      </w:r>
    </w:p>
    <w:p w14:paraId="6D240DE6" w14:textId="7FA02619" w:rsidR="00DE4794" w:rsidRDefault="00DE4794"/>
    <w:p w14:paraId="57ECA5F5" w14:textId="43A50F1A" w:rsidR="00EC4326" w:rsidRDefault="00AD71B2" w:rsidP="00EC43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EC4326" w:rsidRPr="00EC4326">
        <w:t xml:space="preserve"> </w:t>
      </w:r>
      <w:hyperlink r:id="rId32" w:history="1">
        <w:r w:rsidR="00EC432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Role of Non-Coding RNA in Congenital Heart Diseases.</w:t>
        </w:r>
      </w:hyperlink>
    </w:p>
    <w:p w14:paraId="2CA7976C" w14:textId="77777777" w:rsidR="00EC4326" w:rsidRDefault="00EC4326" w:rsidP="00EC43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Dueñas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Expósito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Aranega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Franco D.</w:t>
      </w:r>
    </w:p>
    <w:p w14:paraId="3468E7E5" w14:textId="77777777" w:rsidR="00EC4326" w:rsidRDefault="00EC4326" w:rsidP="00EC43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Cardiovasc Dev Dis. 2019 Apr 1;6(2). pii: E15. doi: 10.3390/jcdd6020015. Review.</w:t>
      </w:r>
    </w:p>
    <w:p w14:paraId="379517FB" w14:textId="77777777" w:rsidR="00EC4326" w:rsidRDefault="00EC4326" w:rsidP="00EC43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 xml:space="preserve">PMID: 30939839 </w:t>
      </w:r>
      <w:hyperlink r:id="rId33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6DC5BF37" w14:textId="77777777" w:rsidR="00EC4326" w:rsidRDefault="00EC4326" w:rsidP="00EC43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6458250" w14:textId="77777777" w:rsidR="00EC4326" w:rsidRDefault="00EC4326" w:rsidP="00EC43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30993945</w:t>
      </w:r>
    </w:p>
    <w:p w14:paraId="3DE29168" w14:textId="2E4142B2" w:rsidR="00AD71B2" w:rsidRDefault="00AD71B2"/>
    <w:p w14:paraId="556C841A" w14:textId="3CDC47FB" w:rsidR="00B63152" w:rsidRDefault="00EC4326" w:rsidP="00B631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B63152" w:rsidRPr="00B63152">
        <w:t xml:space="preserve"> </w:t>
      </w:r>
      <w:hyperlink r:id="rId35" w:history="1">
        <w:r w:rsidR="00B6315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Ankyrin repeat domain 1: A novel gene for cardiac septal defects.</w:t>
        </w:r>
      </w:hyperlink>
    </w:p>
    <w:p w14:paraId="3F14C6FE" w14:textId="77777777" w:rsidR="00B63152" w:rsidRDefault="00B63152" w:rsidP="00B631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Yang Y, Xia Y, Wu Y, Huang S, Teng Y, Liu X, Li P, Chen J, Zhuang J.</w:t>
      </w:r>
    </w:p>
    <w:p w14:paraId="1B22C72E" w14:textId="77777777" w:rsidR="00B63152" w:rsidRDefault="00B63152" w:rsidP="00B631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Gene Med. 2019 Apr;21(4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3070. doi: 10.1002/jgm.3070. Epub 2019 Feb 19. Review.</w:t>
      </w:r>
    </w:p>
    <w:p w14:paraId="203FFF70" w14:textId="77777777" w:rsidR="00B63152" w:rsidRDefault="00B63152" w:rsidP="00B631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30659708</w:t>
      </w:r>
    </w:p>
    <w:p w14:paraId="5237295A" w14:textId="77777777" w:rsidR="00B63152" w:rsidRDefault="00B63152" w:rsidP="00B631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3A4E58" w14:textId="77777777" w:rsidR="00B63152" w:rsidRDefault="00B63152" w:rsidP="00B631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30945638</w:t>
      </w:r>
    </w:p>
    <w:p w14:paraId="18A86FDF" w14:textId="69C242FF" w:rsidR="00EC4326" w:rsidRDefault="00EC4326"/>
    <w:p w14:paraId="2E8DCEA4" w14:textId="13645035" w:rsidR="000A43B8" w:rsidRDefault="00B63152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0A43B8" w:rsidRPr="000A43B8">
        <w:t xml:space="preserve"> </w:t>
      </w:r>
      <w:hyperlink r:id="rId37" w:history="1">
        <w:r w:rsidR="000A43B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Persistent truncus arteriosus with absent semilunar valve in first trimester.</w:t>
        </w:r>
      </w:hyperlink>
    </w:p>
    <w:p w14:paraId="113D3183" w14:textId="77777777" w:rsidR="000A43B8" w:rsidRDefault="000A43B8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Yang SH, Li XQ, Yang ZJ, Tian XX, Wei HW.</w:t>
      </w:r>
    </w:p>
    <w:p w14:paraId="73A13073" w14:textId="77777777" w:rsidR="000A43B8" w:rsidRDefault="000A43B8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Med </w:t>
      </w:r>
      <w:proofErr w:type="spellStart"/>
      <w:r>
        <w:rPr>
          <w:rFonts w:ascii="Helvetica" w:hAnsi="Helvetica" w:cs="Helvetica"/>
          <w:color w:val="000000"/>
        </w:rPr>
        <w:t>Ultrason</w:t>
      </w:r>
      <w:proofErr w:type="spellEnd"/>
      <w:r>
        <w:rPr>
          <w:rFonts w:ascii="Helvetica" w:hAnsi="Helvetica" w:cs="Helvetica"/>
          <w:color w:val="000000"/>
        </w:rPr>
        <w:t xml:space="preserve"> (2001). 2019 Apr;46(2):273-275. doi: 10.1007/s10396-018-00926-y. Epub 2019 Jan 14.</w:t>
      </w:r>
    </w:p>
    <w:p w14:paraId="09CC9F05" w14:textId="77777777" w:rsidR="000A43B8" w:rsidRDefault="000A43B8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30637595</w:t>
      </w:r>
    </w:p>
    <w:p w14:paraId="09FD4462" w14:textId="77777777" w:rsidR="000A43B8" w:rsidRDefault="000A43B8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E3F84C" w14:textId="4BEE2A15" w:rsidR="00B63152" w:rsidRDefault="000A43B8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30591407</w:t>
      </w:r>
    </w:p>
    <w:p w14:paraId="0AD13C87" w14:textId="180BB2CE" w:rsidR="000A43B8" w:rsidRDefault="000A43B8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16B6D08" w14:textId="63F23BFA" w:rsidR="00A618A7" w:rsidRDefault="000A43B8" w:rsidP="00A618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17.</w:t>
      </w:r>
      <w:r w:rsidR="00A618A7" w:rsidRPr="00A618A7">
        <w:t xml:space="preserve"> </w:t>
      </w:r>
      <w:hyperlink r:id="rId39" w:history="1">
        <w:r w:rsidR="00A618A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Rationale and Design of the FREQUENCY Study: The Fetal Cardiac Registry of Québec to Improve Resource Utilization in Fetal Cardiology.</w:t>
        </w:r>
      </w:hyperlink>
    </w:p>
    <w:p w14:paraId="4142B122" w14:textId="77777777" w:rsidR="00A618A7" w:rsidRDefault="00A618A7" w:rsidP="00A618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Noël C, Gagnon MH, Cardinal MP, Guertin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Déry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Têtu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Vanasse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Roy-Lacroix MÈ,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Poder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TG, Marelli AJ,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Cavallé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-Garrido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Vaujois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Bigras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Dallaire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F.</w:t>
      </w:r>
    </w:p>
    <w:p w14:paraId="36924E7A" w14:textId="77777777" w:rsidR="00A618A7" w:rsidRDefault="00A618A7" w:rsidP="00A618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Obstet Gynaecol Can. 2019 Apr;41(4):459-465.e12. doi: 10.1016/j.jogc.2018.10.009. Epub 2018 Dec 25.</w:t>
      </w:r>
    </w:p>
    <w:p w14:paraId="25D97218" w14:textId="77777777" w:rsidR="00A618A7" w:rsidRDefault="00A618A7" w:rsidP="00A618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30591407</w:t>
      </w:r>
    </w:p>
    <w:p w14:paraId="21FAB90B" w14:textId="77777777" w:rsidR="00A618A7" w:rsidRDefault="00A618A7" w:rsidP="00A618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99A8EC" w14:textId="77777777" w:rsidR="00A618A7" w:rsidRDefault="00A618A7" w:rsidP="00A618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30644151</w:t>
      </w:r>
    </w:p>
    <w:p w14:paraId="13D73F50" w14:textId="5EF3C248" w:rsidR="000A43B8" w:rsidRDefault="000A43B8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4CBD368" w14:textId="7FCA01E0" w:rsidR="00444319" w:rsidRDefault="00A618A7" w:rsidP="004443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18.</w:t>
      </w:r>
      <w:r w:rsidR="00444319" w:rsidRPr="00444319">
        <w:t xml:space="preserve"> </w:t>
      </w:r>
      <w:hyperlink r:id="rId41" w:history="1">
        <w:r w:rsidR="0044431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It's All About the Foot Pedal: One Small Step for the Obstetric Sonographer, One Big Step for the Prenatal Detection of Congenital Heart Disease.</w:t>
        </w:r>
      </w:hyperlink>
    </w:p>
    <w:p w14:paraId="6A7A078F" w14:textId="77777777" w:rsidR="00444319" w:rsidRDefault="00444319" w:rsidP="004443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Sklansky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Satou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GM, DeVore GR.</w:t>
      </w:r>
    </w:p>
    <w:p w14:paraId="6680DD6D" w14:textId="77777777" w:rsidR="00444319" w:rsidRDefault="00444319" w:rsidP="004443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Ultrasound Med. 2019 Apr;38(4):1097-1099. doi: 10.1002/jum.14784. Epub 2018 Aug 31. No abstract available.</w:t>
      </w:r>
    </w:p>
    <w:p w14:paraId="78BB8EB0" w14:textId="77777777" w:rsidR="00444319" w:rsidRDefault="00444319" w:rsidP="004443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30171623</w:t>
      </w:r>
    </w:p>
    <w:p w14:paraId="4E5DEBF3" w14:textId="77777777" w:rsidR="00444319" w:rsidRDefault="00444319" w:rsidP="004443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31A66B" w14:textId="77777777" w:rsidR="00444319" w:rsidRDefault="00444319" w:rsidP="004443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30947906</w:t>
      </w:r>
    </w:p>
    <w:p w14:paraId="4871238A" w14:textId="03B6F89F" w:rsidR="00A618A7" w:rsidRDefault="00A618A7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AEE3CB1" w14:textId="16F5550F" w:rsidR="00260D28" w:rsidRDefault="00444319" w:rsidP="00260D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19.</w:t>
      </w:r>
      <w:r w:rsidR="00260D28" w:rsidRPr="00260D28">
        <w:t xml:space="preserve"> </w:t>
      </w:r>
      <w:hyperlink r:id="rId43" w:history="1">
        <w:r w:rsidR="00260D2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Identifying pathogenic variants in the </w:t>
        </w:r>
        <w:proofErr w:type="spellStart"/>
        <w:r w:rsidR="00260D2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Follistatin</w:t>
        </w:r>
        <w:proofErr w:type="spellEnd"/>
        <w:r w:rsidR="00260D2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-like 1 gene (FSTL1) in patients with skeletal and atrioventricular valve disorders.</w:t>
        </w:r>
      </w:hyperlink>
    </w:p>
    <w:p w14:paraId="409B0853" w14:textId="77777777" w:rsidR="00260D28" w:rsidRDefault="00260D28" w:rsidP="00260D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Prakash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Mattiotti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Sylva M, Mulder BJM, Postma AV, van den Hoff MJB.</w:t>
      </w:r>
    </w:p>
    <w:p w14:paraId="169B3092" w14:textId="77777777" w:rsidR="00260D28" w:rsidRDefault="00260D28" w:rsidP="00260D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Mol Genet Genomic Med. 2019 Apr;7(4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00567. doi: 10.1002/mgg3.567. Epub 2019 Feb 5.</w:t>
      </w:r>
    </w:p>
    <w:p w14:paraId="5AA31167" w14:textId="77777777" w:rsidR="00260D28" w:rsidRDefault="00260D28" w:rsidP="00260D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30722102 </w:t>
      </w:r>
      <w:hyperlink r:id="rId44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3CDF7762" w14:textId="77777777" w:rsidR="00260D28" w:rsidRDefault="00260D28" w:rsidP="00260D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F3B1B5" w14:textId="77777777" w:rsidR="00260D28" w:rsidRDefault="00260D28" w:rsidP="00260D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30720078</w:t>
      </w:r>
    </w:p>
    <w:p w14:paraId="1D6CA42F" w14:textId="5CCCCDEE" w:rsidR="00444319" w:rsidRDefault="00444319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AF85F98" w14:textId="778A626A" w:rsidR="00036454" w:rsidRDefault="00260D28" w:rsidP="000364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20.</w:t>
      </w:r>
      <w:r w:rsidR="00036454" w:rsidRPr="00036454">
        <w:t xml:space="preserve"> </w:t>
      </w:r>
      <w:hyperlink r:id="rId46" w:history="1">
        <w:r w:rsidR="0003645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Altered in utero kidney development in newborns with congenital heart disease.</w:t>
        </w:r>
      </w:hyperlink>
    </w:p>
    <w:p w14:paraId="257839A4" w14:textId="77777777" w:rsidR="00036454" w:rsidRDefault="00036454" w:rsidP="000364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Scholes GB,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Zannino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Kausman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JY, Cheung MMH.</w:t>
      </w:r>
    </w:p>
    <w:p w14:paraId="1047FFF4" w14:textId="77777777" w:rsidR="00036454" w:rsidRDefault="00036454" w:rsidP="000364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Res. 2019 Apr;85(5):644-649. doi: 10.1038/s41390-018-0163-0. Epub 2018 Sep 11.</w:t>
      </w:r>
    </w:p>
    <w:p w14:paraId="3532F009" w14:textId="77777777" w:rsidR="00036454" w:rsidRDefault="00036454" w:rsidP="000364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30228371</w:t>
      </w:r>
    </w:p>
    <w:p w14:paraId="7E2F4C2D" w14:textId="77777777" w:rsidR="00036454" w:rsidRDefault="00036454" w:rsidP="000364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05071E" w14:textId="12EE7752" w:rsidR="00260D28" w:rsidRDefault="00260D28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4DFD7AF" w14:textId="00B8D8A4" w:rsidR="00A76575" w:rsidRDefault="00036454" w:rsidP="00A7657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21.</w:t>
      </w:r>
      <w:r w:rsidR="00A76575" w:rsidRPr="00A76575">
        <w:t xml:space="preserve"> </w:t>
      </w:r>
      <w:hyperlink r:id="rId48" w:history="1">
        <w:r w:rsidR="00A7657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Fetal heart </w:t>
        </w:r>
        <w:proofErr w:type="spellStart"/>
        <w:r w:rsidR="00A7657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rhabdomyomatosis</w:t>
        </w:r>
        <w:proofErr w:type="spellEnd"/>
        <w:r w:rsidR="00A7657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: a single-center experience.</w:t>
        </w:r>
      </w:hyperlink>
    </w:p>
    <w:p w14:paraId="7A625260" w14:textId="77777777" w:rsidR="00A76575" w:rsidRDefault="00A76575" w:rsidP="00A7657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Pavlicek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Klaskova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Kapralova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Prochazka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Vrtel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Gruszka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Kacerovsky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28FF2C1B" w14:textId="77777777" w:rsidR="00A76575" w:rsidRDefault="00A76575" w:rsidP="00A7657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Matern Fetal Neonatal Med. 2019 Apr 28:1-231. doi: 10.1080/14767058.2019.1613365. [Epub ahead of print]</w:t>
      </w:r>
    </w:p>
    <w:p w14:paraId="604BCBC4" w14:textId="77777777" w:rsidR="00A76575" w:rsidRDefault="00A76575" w:rsidP="00A7657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31032681</w:t>
      </w:r>
    </w:p>
    <w:p w14:paraId="56D514BD" w14:textId="77777777" w:rsidR="00A76575" w:rsidRDefault="00A76575" w:rsidP="00A7657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7897E23" w14:textId="77777777" w:rsidR="00A76575" w:rsidRDefault="00A76575" w:rsidP="00A7657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31030203</w:t>
      </w:r>
    </w:p>
    <w:p w14:paraId="61642D2C" w14:textId="4E5BA979" w:rsidR="00036454" w:rsidRDefault="00036454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40213AE" w14:textId="0ED22A56" w:rsidR="00E763B3" w:rsidRDefault="00A76575" w:rsidP="00E763B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22.</w:t>
      </w:r>
      <w:r w:rsidR="00E763B3" w:rsidRPr="00E763B3">
        <w:t xml:space="preserve"> </w:t>
      </w:r>
      <w:hyperlink r:id="rId50" w:history="1">
        <w:r w:rsidR="00E763B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Fetal descending aortic tortuosity with ductal aneurysm.</w:t>
        </w:r>
      </w:hyperlink>
    </w:p>
    <w:p w14:paraId="6EB9E31C" w14:textId="77777777" w:rsidR="00E763B3" w:rsidRDefault="00E763B3" w:rsidP="00E763B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Karmegaraj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Rajeshkannan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Kappanayil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Vaidyanathan B.</w:t>
      </w:r>
    </w:p>
    <w:p w14:paraId="6C4A8E66" w14:textId="77777777" w:rsidR="00E763B3" w:rsidRDefault="00E763B3" w:rsidP="00E763B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Ultrasound Obstet Gynecol. 2019 Apr 25. doi: 10.1002/uog.20303. [Epub ahead of print]</w:t>
      </w:r>
    </w:p>
    <w:p w14:paraId="0345C82F" w14:textId="77777777" w:rsidR="00E763B3" w:rsidRDefault="00E763B3" w:rsidP="00E763B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31021025</w:t>
      </w:r>
    </w:p>
    <w:p w14:paraId="271D608F" w14:textId="77777777" w:rsidR="00E763B3" w:rsidRDefault="00E763B3" w:rsidP="00E763B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D0E0B3F" w14:textId="77777777" w:rsidR="00E763B3" w:rsidRDefault="00E763B3" w:rsidP="00E763B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31023146</w:t>
      </w:r>
    </w:p>
    <w:p w14:paraId="2D817302" w14:textId="2FAECC6E" w:rsidR="00A76575" w:rsidRDefault="00A76575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F19E87C" w14:textId="6A7D9CA7" w:rsidR="00F94F42" w:rsidRDefault="00E763B3" w:rsidP="00F94F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23.</w:t>
      </w:r>
      <w:r w:rsidR="00F94F42" w:rsidRPr="00F94F42">
        <w:t xml:space="preserve"> </w:t>
      </w:r>
      <w:hyperlink r:id="rId52" w:history="1">
        <w:r w:rsidR="00F94F4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diagnosis, associated findings and postnatal outcome of fetuses with double outlet right ventricle (DORV) in a single center.</w:t>
        </w:r>
      </w:hyperlink>
    </w:p>
    <w:p w14:paraId="7FF8D514" w14:textId="77777777" w:rsidR="00F94F42" w:rsidRDefault="00F94F42" w:rsidP="00F94F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Gottschalk I, Abel JS, Menzel T, Herberg U, Breuer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Gembruch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Geipel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Brockmeier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Berg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Strizek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B.</w:t>
      </w:r>
    </w:p>
    <w:p w14:paraId="08136006" w14:textId="77777777" w:rsidR="00F94F42" w:rsidRDefault="00F94F42" w:rsidP="00F94F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Perinat Med. 2019 Apr 24;47(3):354-364. doi: 10.1515/jpm-2018-0316.</w:t>
      </w:r>
    </w:p>
    <w:p w14:paraId="6A576E1D" w14:textId="77777777" w:rsidR="00F94F42" w:rsidRDefault="00F94F42" w:rsidP="00F94F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30676006</w:t>
      </w:r>
    </w:p>
    <w:p w14:paraId="3728479F" w14:textId="77777777" w:rsidR="00F94F42" w:rsidRDefault="00F94F42" w:rsidP="00F94F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F50669F" w14:textId="77777777" w:rsidR="00F94F42" w:rsidRDefault="00F94F42" w:rsidP="00F94F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31019217</w:t>
      </w:r>
    </w:p>
    <w:p w14:paraId="5FE571B9" w14:textId="6FEFAA07" w:rsidR="00E763B3" w:rsidRDefault="00E763B3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A2AA06A" w14:textId="5DDB0743" w:rsidR="0012086B" w:rsidRDefault="00F94F42" w:rsidP="001208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24.</w:t>
      </w:r>
      <w:r w:rsidR="0012086B" w:rsidRPr="0012086B">
        <w:t xml:space="preserve"> </w:t>
      </w:r>
      <w:hyperlink r:id="rId54" w:history="1">
        <w:r w:rsidR="0012086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Fetal echocardiographic prediction score for perinatal mortality of tricuspid valve malformation and Ebstein anomaly.</w:t>
        </w:r>
      </w:hyperlink>
    </w:p>
    <w:p w14:paraId="2058CBA4" w14:textId="77777777" w:rsidR="0012086B" w:rsidRDefault="0012086B" w:rsidP="001208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Torigoe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Ishida H, Ishii Y, Ishii R, Narita J, Kawazu Y, Kayatani F, Inamura N.</w:t>
      </w:r>
    </w:p>
    <w:p w14:paraId="098910D9" w14:textId="77777777" w:rsidR="0012086B" w:rsidRDefault="0012086B" w:rsidP="001208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Ultrasound Obstet Gynecol. 2019 Apr 22. doi: 10.1002/uog.20302. [Epub ahead of print]</w:t>
      </w:r>
    </w:p>
    <w:p w14:paraId="6A580622" w14:textId="77777777" w:rsidR="0012086B" w:rsidRDefault="0012086B" w:rsidP="001208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31008542</w:t>
      </w:r>
    </w:p>
    <w:p w14:paraId="4DF0341F" w14:textId="77777777" w:rsidR="0012086B" w:rsidRDefault="0012086B" w:rsidP="001208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30C6713" w14:textId="77777777" w:rsidR="0012086B" w:rsidRDefault="0012086B" w:rsidP="001208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31010397</w:t>
      </w:r>
    </w:p>
    <w:p w14:paraId="585AB5F1" w14:textId="36B27A7E" w:rsidR="00F94F42" w:rsidRDefault="00F94F42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3669C9B" w14:textId="48E1E789" w:rsidR="002179DA" w:rsidRDefault="0012086B" w:rsidP="002179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25.</w:t>
      </w:r>
      <w:r w:rsidR="002179DA" w:rsidRPr="002179DA">
        <w:t xml:space="preserve"> </w:t>
      </w:r>
      <w:hyperlink r:id="rId56" w:history="1">
        <w:r w:rsidR="002179D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diagnosis of left pulmonary artery sling and review of literature.</w:t>
        </w:r>
      </w:hyperlink>
    </w:p>
    <w:p w14:paraId="4292E9CF" w14:textId="77777777" w:rsidR="002179DA" w:rsidRDefault="002179DA" w:rsidP="002179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Sezer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Acar DK,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Ekiz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Kaya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Bornaun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Aslan H.</w:t>
      </w:r>
    </w:p>
    <w:p w14:paraId="19207BA6" w14:textId="77777777" w:rsidR="002179DA" w:rsidRDefault="002179DA" w:rsidP="002179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Echocardiography. 2019 Apr 9. doi: 10.1111/echo.14325. [Epub ahead of print]</w:t>
      </w:r>
    </w:p>
    <w:p w14:paraId="0E3453CB" w14:textId="77777777" w:rsidR="002179DA" w:rsidRDefault="002179DA" w:rsidP="002179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30968436</w:t>
      </w:r>
    </w:p>
    <w:p w14:paraId="087F46FA" w14:textId="77777777" w:rsidR="002179DA" w:rsidRDefault="002179DA" w:rsidP="002179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D28917" w14:textId="77777777" w:rsidR="002179DA" w:rsidRDefault="002179DA" w:rsidP="002179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31024933</w:t>
      </w:r>
    </w:p>
    <w:p w14:paraId="781215DA" w14:textId="1D7C44BE" w:rsidR="0012086B" w:rsidRDefault="0012086B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7FD8E2D" w14:textId="0C033193" w:rsidR="006C67D3" w:rsidRDefault="002179DA" w:rsidP="006C67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26.</w:t>
      </w:r>
      <w:r w:rsidR="006C67D3" w:rsidRPr="006C67D3">
        <w:t xml:space="preserve"> </w:t>
      </w:r>
      <w:hyperlink r:id="rId58" w:history="1">
        <w:r w:rsidR="006C67D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Novel Somatic Variant in HEY2 Unveils an Alternative Splicing Isoform Linked to Ventricular Septal Defect.</w:t>
        </w:r>
      </w:hyperlink>
    </w:p>
    <w:p w14:paraId="05442FB0" w14:textId="77777777" w:rsidR="006C67D3" w:rsidRDefault="006C67D3" w:rsidP="006C67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Fardon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Dehaini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Kamar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Bitar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Majdalani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El-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Rassi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Nemer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Arabi M.</w:t>
      </w:r>
    </w:p>
    <w:p w14:paraId="23E63686" w14:textId="77777777" w:rsidR="006C67D3" w:rsidRDefault="006C67D3" w:rsidP="006C67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 6. doi: 10.1007/s00246-019-02099-y. [Epub ahead of print]</w:t>
      </w:r>
    </w:p>
    <w:p w14:paraId="51C68660" w14:textId="77777777" w:rsidR="006C67D3" w:rsidRDefault="006C67D3" w:rsidP="006C67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30955100</w:t>
      </w:r>
    </w:p>
    <w:p w14:paraId="481DE698" w14:textId="77777777" w:rsidR="006C67D3" w:rsidRDefault="006C67D3" w:rsidP="006C67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E242744" w14:textId="77777777" w:rsidR="006C67D3" w:rsidRDefault="006C67D3" w:rsidP="006C67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30950363</w:t>
      </w:r>
    </w:p>
    <w:p w14:paraId="4365FBEC" w14:textId="71918E05" w:rsidR="002179DA" w:rsidRDefault="002179DA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2A82C58" w14:textId="19205B5F" w:rsidR="00C17367" w:rsidRDefault="006C67D3" w:rsidP="00C17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27.</w:t>
      </w:r>
      <w:r w:rsidR="00C17367" w:rsidRPr="00C17367">
        <w:t xml:space="preserve"> </w:t>
      </w:r>
      <w:hyperlink r:id="rId60" w:history="1">
        <w:r w:rsidR="00C1736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Diagnosis and Successful Palliation of Absent Aortic Valve with Hypoplastic Left Heart Syndrome: A Case Report and Review of Literature.</w:t>
        </w:r>
      </w:hyperlink>
    </w:p>
    <w:p w14:paraId="58B9F5EC" w14:textId="77777777" w:rsidR="00C17367" w:rsidRDefault="00C17367" w:rsidP="00C17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Qasim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Johnson CB, Aly MA, Aly AM.</w:t>
      </w:r>
    </w:p>
    <w:p w14:paraId="711C4349" w14:textId="77777777" w:rsidR="00C17367" w:rsidRDefault="00C17367" w:rsidP="00C17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AJP Rep. 2019 Apr;9(2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121-e126. doi: 10.1055/s-0038-1677480. Epub 2019 Apr 9.</w:t>
      </w:r>
    </w:p>
    <w:p w14:paraId="644E3E94" w14:textId="77777777" w:rsidR="00C17367" w:rsidRDefault="00C17367" w:rsidP="00C17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30972226 </w:t>
      </w:r>
      <w:hyperlink r:id="rId61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8C3A5BC" w14:textId="77777777" w:rsidR="00C17367" w:rsidRDefault="00C17367" w:rsidP="00C17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4B9DB56" w14:textId="77777777" w:rsidR="00C17367" w:rsidRDefault="00C17367" w:rsidP="00C17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30709599</w:t>
      </w:r>
    </w:p>
    <w:p w14:paraId="780249CD" w14:textId="095DF8FF" w:rsidR="00C17367" w:rsidRDefault="00C17367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br w:type="page"/>
      </w:r>
    </w:p>
    <w:p w14:paraId="6C697E2C" w14:textId="00250884" w:rsidR="009015A6" w:rsidRDefault="00C17367" w:rsidP="009015A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28.</w:t>
      </w:r>
      <w:r w:rsidR="009015A6" w:rsidRPr="009015A6">
        <w:t xml:space="preserve"> </w:t>
      </w:r>
      <w:hyperlink r:id="rId63" w:history="1">
        <w:r w:rsidR="009015A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Genetic architecture of laterality defects revealed by whole exome sequencing.</w:t>
        </w:r>
      </w:hyperlink>
    </w:p>
    <w:p w14:paraId="261A4217" w14:textId="77777777" w:rsidR="009015A6" w:rsidRDefault="009015A6" w:rsidP="009015A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Li AH,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Hanchard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Azamian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D'Alessandro LCA,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Coban-Akdemir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Z, Lopez KN, Hall NJ, Dickerson H, Nicosia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Fernbach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Boone PM,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Gambin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Karaca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Gu S, Yuan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Jhangiani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Doddapaneni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Hu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Dinh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Jayaseelan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Muzny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Lalani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Towbin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Penny D, Fraser C, Martin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Lupski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JR, Gibbs RA,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Boerwinkle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Ware SM, Belmont JW.</w:t>
      </w:r>
    </w:p>
    <w:p w14:paraId="5866399B" w14:textId="77777777" w:rsidR="009015A6" w:rsidRDefault="009015A6" w:rsidP="009015A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J Hum Genet. 2019 Apr;27(4):563-573. doi: 10.1038/s41431-018-0307-z. Epub 2019 Jan 8.</w:t>
      </w:r>
    </w:p>
    <w:p w14:paraId="64BCD390" w14:textId="77777777" w:rsidR="009015A6" w:rsidRDefault="009015A6" w:rsidP="009015A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30622330</w:t>
      </w:r>
    </w:p>
    <w:p w14:paraId="3B0D1680" w14:textId="77777777" w:rsidR="009015A6" w:rsidRDefault="009015A6" w:rsidP="009015A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260BED" w14:textId="27C46587" w:rsidR="006C67D3" w:rsidRDefault="006C67D3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748B612" w14:textId="1709FB0A" w:rsidR="00005667" w:rsidRDefault="009015A6" w:rsidP="000056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29.</w:t>
      </w:r>
      <w:r w:rsidR="00005667" w:rsidRPr="00005667">
        <w:t xml:space="preserve"> </w:t>
      </w:r>
      <w:hyperlink r:id="rId65" w:history="1">
        <w:r w:rsidR="0000566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Comprehensive Evaluation of Fetal Cardiac Ventricular Widths and Ratios Using a 24-Segment Speckle Tracking Technique.</w:t>
        </w:r>
      </w:hyperlink>
    </w:p>
    <w:p w14:paraId="7B7D8FED" w14:textId="77777777" w:rsidR="00005667" w:rsidRDefault="00005667" w:rsidP="000056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DeVore GR, Cuneo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Klas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Satou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Sklansky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1B076A91" w14:textId="77777777" w:rsidR="00005667" w:rsidRDefault="00005667" w:rsidP="000056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Ultrasound Med. 2019 Apr;38(4):1039-1047. doi: 10.1002/jum.14792. Epub 2018 Oct 2.</w:t>
      </w:r>
    </w:p>
    <w:p w14:paraId="068FECB5" w14:textId="77777777" w:rsidR="00005667" w:rsidRDefault="00005667" w:rsidP="000056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30280404</w:t>
      </w:r>
    </w:p>
    <w:p w14:paraId="5A789FCA" w14:textId="77777777" w:rsidR="00005667" w:rsidRDefault="00005667" w:rsidP="000056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96DF86" w14:textId="77777777" w:rsidR="00005667" w:rsidRDefault="00005667" w:rsidP="000056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30947906</w:t>
      </w:r>
    </w:p>
    <w:p w14:paraId="3477C104" w14:textId="74F05C90" w:rsidR="009015A6" w:rsidRDefault="009015A6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DEDF629" w14:textId="0358EB84" w:rsidR="00FE4E22" w:rsidRDefault="00005667" w:rsidP="00FE4E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30.</w:t>
      </w:r>
      <w:r w:rsidR="00FE4E22" w:rsidRPr="00FE4E22">
        <w:t xml:space="preserve"> </w:t>
      </w:r>
      <w:hyperlink r:id="rId67" w:history="1">
        <w:r w:rsidR="00FE4E2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pulmonary artery in 22q11.2 deletion syndrome. Echocardiographic evaluation in patients without cardiac defects and role of Tbx1 in mice.</w:t>
        </w:r>
      </w:hyperlink>
    </w:p>
    <w:p w14:paraId="4D0934F2" w14:textId="77777777" w:rsidR="00FE4E22" w:rsidRDefault="00FE4E22" w:rsidP="00FE4E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Mastromoro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Calcagni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Versacci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Putotto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Chinali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Lambiase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Unolt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Pelliccione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Anaclerio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Caprio C, Cioffi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Bilio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Baban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Drago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Digilio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MC, Marino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Baldini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75410EA3" w14:textId="77777777" w:rsidR="00FE4E22" w:rsidRDefault="00FE4E22" w:rsidP="00FE4E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PLoS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One. 2019 Apr 1;14(4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 xml:space="preserve">0211170. doi: 10.1371/journal.pone.0211170. </w:t>
      </w:r>
      <w:proofErr w:type="spellStart"/>
      <w:r>
        <w:rPr>
          <w:rFonts w:ascii="Helvetica" w:hAnsi="Helvetica" w:cs="Helvetica"/>
          <w:color w:val="000000"/>
          <w:u w:color="53509A"/>
        </w:rPr>
        <w:t>eCollection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2019.</w:t>
      </w:r>
    </w:p>
    <w:p w14:paraId="5BDB848A" w14:textId="77777777" w:rsidR="00FE4E22" w:rsidRDefault="00FE4E22" w:rsidP="00FE4E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30933971 </w:t>
      </w:r>
      <w:hyperlink r:id="rId6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0F788FC2" w14:textId="77777777" w:rsidR="00FE4E22" w:rsidRDefault="00FE4E22" w:rsidP="00FE4E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F2FAEFD" w14:textId="77777777" w:rsidR="00FE4E22" w:rsidRDefault="00FE4E22" w:rsidP="00FE4E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31007665</w:t>
      </w:r>
    </w:p>
    <w:p w14:paraId="441BE76A" w14:textId="054FE4FF" w:rsidR="00005667" w:rsidRDefault="00005667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1EE7C37" w14:textId="23F4403D" w:rsidR="008752F7" w:rsidRDefault="00FE4E22" w:rsidP="008752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31.</w:t>
      </w:r>
      <w:r w:rsidR="008752F7" w:rsidRPr="008752F7">
        <w:t xml:space="preserve"> </w:t>
      </w:r>
      <w:hyperlink r:id="rId70" w:history="1">
        <w:r w:rsidR="008752F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Myocardial strain abnormalities in fetuses with pulmonary atresia and intact ventricular septum.</w:t>
        </w:r>
      </w:hyperlink>
    </w:p>
    <w:p w14:paraId="152028EB" w14:textId="77777777" w:rsidR="008752F7" w:rsidRDefault="008752F7" w:rsidP="008752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Cohen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Binka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Woldu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Levasseur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Glickstein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Freud LR,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Chelliah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Chiu JS, Shah A.</w:t>
      </w:r>
    </w:p>
    <w:p w14:paraId="0DCE782C" w14:textId="77777777" w:rsidR="008752F7" w:rsidRDefault="008752F7" w:rsidP="008752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Ultrasound Obstet Gynecol. 2019 Apr;53(4):512-519. doi: 10.1002/uog.19183. Epub 2019 Mar 12.</w:t>
      </w:r>
    </w:p>
    <w:p w14:paraId="44E4D752" w14:textId="77777777" w:rsidR="008752F7" w:rsidRDefault="008752F7" w:rsidP="008752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30043402</w:t>
      </w:r>
    </w:p>
    <w:p w14:paraId="1A254C7E" w14:textId="77777777" w:rsidR="008752F7" w:rsidRPr="004D0746" w:rsidRDefault="008752F7" w:rsidP="008752F7">
      <w:hyperlink r:id="rId7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AE3241" w14:textId="77777777" w:rsidR="008752F7" w:rsidRPr="000A43B8" w:rsidRDefault="008752F7" w:rsidP="000A43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bookmarkStart w:id="0" w:name="_GoBack"/>
      <w:bookmarkEnd w:id="0"/>
    </w:p>
    <w:sectPr w:rsidR="008752F7" w:rsidRPr="000A43B8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C8"/>
    <w:rsid w:val="00005667"/>
    <w:rsid w:val="00036454"/>
    <w:rsid w:val="000A43B8"/>
    <w:rsid w:val="0012086B"/>
    <w:rsid w:val="002179DA"/>
    <w:rsid w:val="00217C50"/>
    <w:rsid w:val="002247E3"/>
    <w:rsid w:val="00260D28"/>
    <w:rsid w:val="0029098D"/>
    <w:rsid w:val="002A5DF5"/>
    <w:rsid w:val="003643B1"/>
    <w:rsid w:val="00444319"/>
    <w:rsid w:val="004546BB"/>
    <w:rsid w:val="004D4272"/>
    <w:rsid w:val="00566441"/>
    <w:rsid w:val="006C67D3"/>
    <w:rsid w:val="006F10F0"/>
    <w:rsid w:val="007543BC"/>
    <w:rsid w:val="008752F7"/>
    <w:rsid w:val="009015A6"/>
    <w:rsid w:val="009F687D"/>
    <w:rsid w:val="00A241C7"/>
    <w:rsid w:val="00A618A7"/>
    <w:rsid w:val="00A76575"/>
    <w:rsid w:val="00AD71B2"/>
    <w:rsid w:val="00B63152"/>
    <w:rsid w:val="00BB03DD"/>
    <w:rsid w:val="00C17367"/>
    <w:rsid w:val="00C925C8"/>
    <w:rsid w:val="00DE4794"/>
    <w:rsid w:val="00E763B3"/>
    <w:rsid w:val="00E81E5E"/>
    <w:rsid w:val="00EA099B"/>
    <w:rsid w:val="00EC4326"/>
    <w:rsid w:val="00F62A61"/>
    <w:rsid w:val="00F94F42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0A9AB"/>
  <w15:chartTrackingRefBased/>
  <w15:docId w15:val="{4E622580-B06E-2E4D-A4BA-78D9738B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30945165" TargetMode="External"/><Relationship Id="rId21" Type="http://schemas.openxmlformats.org/officeDocument/2006/relationships/hyperlink" Target="https://www.ncbi.nlm.nih.gov/pubmed?linkname=pubmed_pubmed&amp;from_uid=30980591" TargetMode="External"/><Relationship Id="rId42" Type="http://schemas.openxmlformats.org/officeDocument/2006/relationships/hyperlink" Target="https://www.ncbi.nlm.nih.gov/pubmed?linkname=pubmed_pubmed&amp;from_uid=30171623" TargetMode="External"/><Relationship Id="rId47" Type="http://schemas.openxmlformats.org/officeDocument/2006/relationships/hyperlink" Target="https://www.ncbi.nlm.nih.gov/pubmed?linkname=pubmed_pubmed&amp;from_uid=30228371" TargetMode="External"/><Relationship Id="rId63" Type="http://schemas.openxmlformats.org/officeDocument/2006/relationships/hyperlink" Target="https://www.ncbi.nlm.nih.gov/pubmed/30622330" TargetMode="External"/><Relationship Id="rId68" Type="http://schemas.openxmlformats.org/officeDocument/2006/relationships/hyperlink" Target="https://www.ncbi.nlm.nih.gov/pubmed/309339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30910324" TargetMode="External"/><Relationship Id="rId29" Type="http://schemas.openxmlformats.org/officeDocument/2006/relationships/hyperlink" Target="https://www.ncbi.nlm.nih.gov/pubmed?linkname=pubmed_pubmed&amp;from_uid=30957182" TargetMode="External"/><Relationship Id="rId11" Type="http://schemas.openxmlformats.org/officeDocument/2006/relationships/hyperlink" Target="https://www.ncbi.nlm.nih.gov/pubmed/31013439" TargetMode="External"/><Relationship Id="rId24" Type="http://schemas.openxmlformats.org/officeDocument/2006/relationships/hyperlink" Target="https://www.ncbi.nlm.nih.gov/pubmed/30979689" TargetMode="External"/><Relationship Id="rId32" Type="http://schemas.openxmlformats.org/officeDocument/2006/relationships/hyperlink" Target="https://www.ncbi.nlm.nih.gov/pubmed/30939839" TargetMode="External"/><Relationship Id="rId37" Type="http://schemas.openxmlformats.org/officeDocument/2006/relationships/hyperlink" Target="https://www.ncbi.nlm.nih.gov/pubmed/30637595" TargetMode="External"/><Relationship Id="rId40" Type="http://schemas.openxmlformats.org/officeDocument/2006/relationships/hyperlink" Target="https://www.ncbi.nlm.nih.gov/pubmed?linkname=pubmed_pubmed&amp;from_uid=30591407" TargetMode="External"/><Relationship Id="rId45" Type="http://schemas.openxmlformats.org/officeDocument/2006/relationships/hyperlink" Target="https://www.ncbi.nlm.nih.gov/pubmed?linkname=pubmed_pubmed&amp;from_uid=30722102" TargetMode="External"/><Relationship Id="rId53" Type="http://schemas.openxmlformats.org/officeDocument/2006/relationships/hyperlink" Target="https://www.ncbi.nlm.nih.gov/pubmed?linkname=pubmed_pubmed&amp;from_uid=30676006" TargetMode="External"/><Relationship Id="rId58" Type="http://schemas.openxmlformats.org/officeDocument/2006/relationships/hyperlink" Target="https://www.ncbi.nlm.nih.gov/pubmed/30955100" TargetMode="External"/><Relationship Id="rId66" Type="http://schemas.openxmlformats.org/officeDocument/2006/relationships/hyperlink" Target="https://www.ncbi.nlm.nih.gov/pubmed?linkname=pubmed_pubmed&amp;from_uid=30280404" TargetMode="External"/><Relationship Id="rId5" Type="http://schemas.openxmlformats.org/officeDocument/2006/relationships/hyperlink" Target="https://www.ncbi.nlm.nih.gov/pubmed/31039163" TargetMode="External"/><Relationship Id="rId61" Type="http://schemas.openxmlformats.org/officeDocument/2006/relationships/hyperlink" Target="https://www.ncbi.nlm.nih.gov/pubmed/30972226" TargetMode="External"/><Relationship Id="rId19" Type="http://schemas.openxmlformats.org/officeDocument/2006/relationships/hyperlink" Target="https://www.ncbi.nlm.nih.gov/pubmed?linkname=pubmed_pubmed&amp;from_uid=30991442" TargetMode="External"/><Relationship Id="rId14" Type="http://schemas.openxmlformats.org/officeDocument/2006/relationships/hyperlink" Target="https://www.ncbi.nlm.nih.gov/pubmed?linkname=pubmed_pubmed&amp;from_uid=31026592" TargetMode="External"/><Relationship Id="rId22" Type="http://schemas.openxmlformats.org/officeDocument/2006/relationships/hyperlink" Target="https://www.ncbi.nlm.nih.gov/pubmed/30982719" TargetMode="External"/><Relationship Id="rId27" Type="http://schemas.openxmlformats.org/officeDocument/2006/relationships/hyperlink" Target="https://www.ncbi.nlm.nih.gov/pubmed?linkname=pubmed_pubmed&amp;from_uid=30945165" TargetMode="External"/><Relationship Id="rId30" Type="http://schemas.openxmlformats.org/officeDocument/2006/relationships/hyperlink" Target="https://www.ncbi.nlm.nih.gov/pubmed/30722979" TargetMode="External"/><Relationship Id="rId35" Type="http://schemas.openxmlformats.org/officeDocument/2006/relationships/hyperlink" Target="https://www.ncbi.nlm.nih.gov/pubmed/30659708" TargetMode="External"/><Relationship Id="rId43" Type="http://schemas.openxmlformats.org/officeDocument/2006/relationships/hyperlink" Target="https://www.ncbi.nlm.nih.gov/pubmed/30722102" TargetMode="External"/><Relationship Id="rId48" Type="http://schemas.openxmlformats.org/officeDocument/2006/relationships/hyperlink" Target="https://www.ncbi.nlm.nih.gov/pubmed/31032681" TargetMode="External"/><Relationship Id="rId56" Type="http://schemas.openxmlformats.org/officeDocument/2006/relationships/hyperlink" Target="https://www.ncbi.nlm.nih.gov/pubmed/30968436" TargetMode="External"/><Relationship Id="rId64" Type="http://schemas.openxmlformats.org/officeDocument/2006/relationships/hyperlink" Target="https://www.ncbi.nlm.nih.gov/pubmed?linkname=pubmed_pubmed&amp;from_uid=30622330" TargetMode="External"/><Relationship Id="rId69" Type="http://schemas.openxmlformats.org/officeDocument/2006/relationships/hyperlink" Target="https://www.ncbi.nlm.nih.gov/pubmed?linkname=pubmed_pubmed&amp;from_uid=30933971" TargetMode="External"/><Relationship Id="rId8" Type="http://schemas.openxmlformats.org/officeDocument/2006/relationships/hyperlink" Target="https://www.ncbi.nlm.nih.gov/pubmed?linkname=pubmed_pubmed&amp;from_uid=31040315" TargetMode="External"/><Relationship Id="rId51" Type="http://schemas.openxmlformats.org/officeDocument/2006/relationships/hyperlink" Target="https://www.ncbi.nlm.nih.gov/pubmed?linkname=pubmed_pubmed&amp;from_uid=31021025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?linkname=pubmed_pubmed&amp;from_uid=31013439" TargetMode="External"/><Relationship Id="rId17" Type="http://schemas.openxmlformats.org/officeDocument/2006/relationships/hyperlink" Target="https://www.ncbi.nlm.nih.gov/pubmed?linkname=pubmed_pubmed&amp;from_uid=30910324" TargetMode="External"/><Relationship Id="rId25" Type="http://schemas.openxmlformats.org/officeDocument/2006/relationships/hyperlink" Target="https://www.ncbi.nlm.nih.gov/pubmed?linkname=pubmed_pubmed&amp;from_uid=30979689" TargetMode="External"/><Relationship Id="rId33" Type="http://schemas.openxmlformats.org/officeDocument/2006/relationships/hyperlink" Target="https://www.ncbi.nlm.nih.gov/pubmed/30939839" TargetMode="External"/><Relationship Id="rId38" Type="http://schemas.openxmlformats.org/officeDocument/2006/relationships/hyperlink" Target="https://www.ncbi.nlm.nih.gov/pubmed?linkname=pubmed_pubmed&amp;from_uid=30637595" TargetMode="External"/><Relationship Id="rId46" Type="http://schemas.openxmlformats.org/officeDocument/2006/relationships/hyperlink" Target="https://www.ncbi.nlm.nih.gov/pubmed/30228371" TargetMode="External"/><Relationship Id="rId59" Type="http://schemas.openxmlformats.org/officeDocument/2006/relationships/hyperlink" Target="https://www.ncbi.nlm.nih.gov/pubmed?linkname=pubmed_pubmed&amp;from_uid=30955100" TargetMode="External"/><Relationship Id="rId67" Type="http://schemas.openxmlformats.org/officeDocument/2006/relationships/hyperlink" Target="https://www.ncbi.nlm.nih.gov/pubmed/30933971" TargetMode="External"/><Relationship Id="rId20" Type="http://schemas.openxmlformats.org/officeDocument/2006/relationships/hyperlink" Target="https://www.ncbi.nlm.nih.gov/pubmed/30980591" TargetMode="External"/><Relationship Id="rId41" Type="http://schemas.openxmlformats.org/officeDocument/2006/relationships/hyperlink" Target="https://www.ncbi.nlm.nih.gov/pubmed/30171623" TargetMode="External"/><Relationship Id="rId54" Type="http://schemas.openxmlformats.org/officeDocument/2006/relationships/hyperlink" Target="https://www.ncbi.nlm.nih.gov/pubmed/31008542" TargetMode="External"/><Relationship Id="rId62" Type="http://schemas.openxmlformats.org/officeDocument/2006/relationships/hyperlink" Target="https://www.ncbi.nlm.nih.gov/pubmed?linkname=pubmed_pubmed&amp;from_uid=30972226" TargetMode="External"/><Relationship Id="rId70" Type="http://schemas.openxmlformats.org/officeDocument/2006/relationships/hyperlink" Target="https://www.ncbi.nlm.nih.gov/pubmed/300434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?linkname=pubmed_pubmed&amp;from_uid=31039163" TargetMode="External"/><Relationship Id="rId15" Type="http://schemas.openxmlformats.org/officeDocument/2006/relationships/hyperlink" Target="https://www.ncbi.nlm.nih.gov/pubmed/30910324" TargetMode="External"/><Relationship Id="rId23" Type="http://schemas.openxmlformats.org/officeDocument/2006/relationships/hyperlink" Target="https://www.ncbi.nlm.nih.gov/pubmed?linkname=pubmed_pubmed&amp;from_uid=30982719" TargetMode="External"/><Relationship Id="rId28" Type="http://schemas.openxmlformats.org/officeDocument/2006/relationships/hyperlink" Target="https://www.ncbi.nlm.nih.gov/pubmed/30957182" TargetMode="External"/><Relationship Id="rId36" Type="http://schemas.openxmlformats.org/officeDocument/2006/relationships/hyperlink" Target="https://www.ncbi.nlm.nih.gov/pubmed?linkname=pubmed_pubmed&amp;from_uid=30659708" TargetMode="External"/><Relationship Id="rId49" Type="http://schemas.openxmlformats.org/officeDocument/2006/relationships/hyperlink" Target="https://www.ncbi.nlm.nih.gov/pubmed?linkname=pubmed_pubmed&amp;from_uid=31032681" TargetMode="External"/><Relationship Id="rId57" Type="http://schemas.openxmlformats.org/officeDocument/2006/relationships/hyperlink" Target="https://www.ncbi.nlm.nih.gov/pubmed?linkname=pubmed_pubmed&amp;from_uid=30968436" TargetMode="External"/><Relationship Id="rId10" Type="http://schemas.openxmlformats.org/officeDocument/2006/relationships/hyperlink" Target="https://www.ncbi.nlm.nih.gov/pubmed?linkname=pubmed_pubmed&amp;from_uid=31022734" TargetMode="External"/><Relationship Id="rId31" Type="http://schemas.openxmlformats.org/officeDocument/2006/relationships/hyperlink" Target="https://www.ncbi.nlm.nih.gov/pubmed?linkname=pubmed_pubmed&amp;from_uid=30722979" TargetMode="External"/><Relationship Id="rId44" Type="http://schemas.openxmlformats.org/officeDocument/2006/relationships/hyperlink" Target="https://www.ncbi.nlm.nih.gov/pubmed/30722102" TargetMode="External"/><Relationship Id="rId52" Type="http://schemas.openxmlformats.org/officeDocument/2006/relationships/hyperlink" Target="https://www.ncbi.nlm.nih.gov/pubmed/30676006" TargetMode="External"/><Relationship Id="rId60" Type="http://schemas.openxmlformats.org/officeDocument/2006/relationships/hyperlink" Target="https://www.ncbi.nlm.nih.gov/pubmed/30972226" TargetMode="External"/><Relationship Id="rId65" Type="http://schemas.openxmlformats.org/officeDocument/2006/relationships/hyperlink" Target="https://www.ncbi.nlm.nih.gov/pubmed/30280404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ncbi.nlm.nih.gov/pubmed/31039163" TargetMode="External"/><Relationship Id="rId9" Type="http://schemas.openxmlformats.org/officeDocument/2006/relationships/hyperlink" Target="https://www.ncbi.nlm.nih.gov/pubmed/31022734" TargetMode="External"/><Relationship Id="rId13" Type="http://schemas.openxmlformats.org/officeDocument/2006/relationships/hyperlink" Target="https://www.ncbi.nlm.nih.gov/pubmed/31026592" TargetMode="External"/><Relationship Id="rId18" Type="http://schemas.openxmlformats.org/officeDocument/2006/relationships/hyperlink" Target="https://www.ncbi.nlm.nih.gov/pubmed/30991442" TargetMode="External"/><Relationship Id="rId39" Type="http://schemas.openxmlformats.org/officeDocument/2006/relationships/hyperlink" Target="https://www.ncbi.nlm.nih.gov/pubmed/30591407" TargetMode="External"/><Relationship Id="rId34" Type="http://schemas.openxmlformats.org/officeDocument/2006/relationships/hyperlink" Target="https://www.ncbi.nlm.nih.gov/pubmed?linkname=pubmed_pubmed&amp;from_uid=30939839" TargetMode="External"/><Relationship Id="rId50" Type="http://schemas.openxmlformats.org/officeDocument/2006/relationships/hyperlink" Target="https://www.ncbi.nlm.nih.gov/pubmed/31021025" TargetMode="External"/><Relationship Id="rId55" Type="http://schemas.openxmlformats.org/officeDocument/2006/relationships/hyperlink" Target="https://www.ncbi.nlm.nih.gov/pubmed?linkname=pubmed_pubmed&amp;from_uid=31008542" TargetMode="External"/><Relationship Id="rId7" Type="http://schemas.openxmlformats.org/officeDocument/2006/relationships/hyperlink" Target="https://www.ncbi.nlm.nih.gov/pubmed/31040315" TargetMode="External"/><Relationship Id="rId71" Type="http://schemas.openxmlformats.org/officeDocument/2006/relationships/hyperlink" Target="https://www.ncbi.nlm.nih.gov/pubmed?linkname=pubmed_pubmed&amp;from_uid=3004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2350</Words>
  <Characters>13396</Characters>
  <Application>Microsoft Office Word</Application>
  <DocSecurity>0</DocSecurity>
  <Lines>111</Lines>
  <Paragraphs>31</Paragraphs>
  <ScaleCrop>false</ScaleCrop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34</cp:revision>
  <dcterms:created xsi:type="dcterms:W3CDTF">2019-05-09T03:04:00Z</dcterms:created>
  <dcterms:modified xsi:type="dcterms:W3CDTF">2019-05-09T05:10:00Z</dcterms:modified>
</cp:coreProperties>
</file>